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716B" w14:textId="77777777" w:rsidR="00C22F8A" w:rsidRPr="00A430EF" w:rsidRDefault="00C22F8A" w:rsidP="00C22F8A">
      <w:pPr>
        <w:rPr>
          <w:rFonts w:ascii="ＭＳ ゴシック" w:hAnsi="ＭＳ ゴシック"/>
          <w:b/>
          <w:sz w:val="24"/>
          <w:szCs w:val="24"/>
        </w:rPr>
      </w:pPr>
      <w:r w:rsidRPr="00A430EF">
        <w:rPr>
          <w:rFonts w:ascii="ＭＳ ゴシック" w:hAnsi="ＭＳ ゴシック" w:hint="eastAsia"/>
          <w:b/>
          <w:sz w:val="24"/>
          <w:szCs w:val="24"/>
        </w:rPr>
        <w:t xml:space="preserve">　 　</w:t>
      </w:r>
    </w:p>
    <w:p w14:paraId="68BACD2B" w14:textId="77777777" w:rsidR="00C22F8A" w:rsidRPr="00A430EF" w:rsidRDefault="00C22F8A" w:rsidP="00C22F8A">
      <w:pPr>
        <w:ind w:firstLineChars="100" w:firstLine="402"/>
        <w:jc w:val="center"/>
        <w:rPr>
          <w:rFonts w:ascii="ＭＳ ゴシック" w:hAnsi="ＭＳ ゴシック"/>
        </w:rPr>
      </w:pPr>
      <w:r w:rsidRPr="00A430EF">
        <w:rPr>
          <w:rFonts w:ascii="ＭＳ ゴシック" w:hAnsi="ＭＳ ゴシック" w:hint="eastAsia"/>
          <w:b/>
          <w:sz w:val="40"/>
          <w:szCs w:val="40"/>
        </w:rPr>
        <w:t>利用契約書</w:t>
      </w:r>
    </w:p>
    <w:p w14:paraId="615DC668" w14:textId="77777777" w:rsidR="00C22F8A" w:rsidRPr="00A430EF" w:rsidRDefault="00C22F8A" w:rsidP="00C22F8A">
      <w:pPr>
        <w:ind w:firstLineChars="100" w:firstLine="210"/>
        <w:rPr>
          <w:rFonts w:ascii="ＭＳ ゴシック" w:hAnsi="ＭＳ ゴシック"/>
          <w:sz w:val="24"/>
          <w:szCs w:val="24"/>
        </w:rPr>
      </w:pPr>
      <w:r w:rsidRPr="00A430EF">
        <w:rPr>
          <w:rFonts w:ascii="ＭＳ ゴシック" w:hAnsi="ＭＳ ゴシック" w:hint="eastAsia"/>
        </w:rPr>
        <w:t xml:space="preserve">　　　　　　　　　　　　　　</w:t>
      </w:r>
      <w:r w:rsidRPr="00A430EF">
        <w:rPr>
          <w:rFonts w:ascii="ＭＳ ゴシック" w:hAnsi="ＭＳ ゴシック" w:hint="eastAsia"/>
          <w:sz w:val="24"/>
          <w:szCs w:val="24"/>
        </w:rPr>
        <w:t>（</w:t>
      </w:r>
      <w:r w:rsidRPr="00A430EF">
        <w:rPr>
          <w:rFonts w:ascii="ＭＳ ゴシック" w:hAnsi="ＭＳ ゴシック" w:hint="eastAsia"/>
          <w:b/>
          <w:bCs/>
          <w:sz w:val="24"/>
          <w:szCs w:val="24"/>
        </w:rPr>
        <w:t>●●●●</w:t>
      </w:r>
      <w:r w:rsidRPr="00A430EF">
        <w:rPr>
          <w:rFonts w:ascii="ＭＳ ゴシック" w:hAnsi="ＭＳ ゴシック" w:hint="eastAsia"/>
          <w:sz w:val="24"/>
          <w:szCs w:val="24"/>
        </w:rPr>
        <w:t>サービス用）</w:t>
      </w:r>
    </w:p>
    <w:p w14:paraId="6591712D" w14:textId="77777777" w:rsidR="00C22F8A" w:rsidRPr="00A430EF" w:rsidRDefault="00C22F8A" w:rsidP="00C22F8A">
      <w:pPr>
        <w:ind w:firstLineChars="100" w:firstLine="210"/>
        <w:rPr>
          <w:rFonts w:ascii="ＭＳ ゴシック" w:hAnsi="ＭＳ ゴシック"/>
        </w:rPr>
      </w:pPr>
    </w:p>
    <w:p w14:paraId="17AFACAF" w14:textId="77777777" w:rsidR="00C22F8A" w:rsidRPr="00A430EF" w:rsidRDefault="00C22F8A" w:rsidP="00C22F8A">
      <w:pPr>
        <w:ind w:firstLineChars="100" w:firstLine="400"/>
        <w:jc w:val="center"/>
        <w:rPr>
          <w:rFonts w:ascii="ＭＳ ゴシック" w:hAnsi="ＭＳ ゴシック"/>
          <w:sz w:val="40"/>
          <w:szCs w:val="40"/>
        </w:rPr>
      </w:pPr>
    </w:p>
    <w:p w14:paraId="4980672D" w14:textId="77777777" w:rsidR="00C22F8A" w:rsidRPr="00A430EF" w:rsidRDefault="00C22F8A" w:rsidP="00C22F8A">
      <w:pPr>
        <w:ind w:firstLineChars="100" w:firstLine="210"/>
        <w:rPr>
          <w:rFonts w:ascii="ＭＳ ゴシック" w:hAnsi="ＭＳ ゴシック"/>
        </w:rPr>
      </w:pPr>
    </w:p>
    <w:p w14:paraId="5E030CA0" w14:textId="77777777" w:rsidR="00C22F8A" w:rsidRPr="00A430EF" w:rsidRDefault="00C22F8A" w:rsidP="00C22F8A">
      <w:pPr>
        <w:ind w:firstLineChars="100" w:firstLine="210"/>
        <w:rPr>
          <w:rFonts w:ascii="ＭＳ ゴシック" w:hAnsi="ＭＳ ゴシック"/>
        </w:rPr>
      </w:pPr>
    </w:p>
    <w:p w14:paraId="360849D1" w14:textId="77777777" w:rsidR="00C22F8A" w:rsidRPr="00A430EF" w:rsidRDefault="00C22F8A" w:rsidP="00C22F8A">
      <w:pPr>
        <w:ind w:firstLineChars="100" w:firstLine="210"/>
        <w:rPr>
          <w:rFonts w:ascii="ＭＳ ゴシック" w:hAnsi="ＭＳ ゴシック"/>
        </w:rPr>
      </w:pPr>
    </w:p>
    <w:p w14:paraId="77049BC8" w14:textId="77777777" w:rsidR="00C22F8A" w:rsidRPr="00A430EF" w:rsidRDefault="00C22F8A" w:rsidP="00C22F8A">
      <w:pPr>
        <w:ind w:firstLineChars="100" w:firstLine="210"/>
        <w:rPr>
          <w:rFonts w:ascii="ＭＳ ゴシック" w:hAnsi="ＭＳ ゴシック"/>
          <w:u w:val="single"/>
        </w:rPr>
      </w:pPr>
    </w:p>
    <w:p w14:paraId="06D94517" w14:textId="77777777" w:rsidR="00C22F8A" w:rsidRPr="00A430EF" w:rsidRDefault="00C22F8A" w:rsidP="00C22F8A">
      <w:pPr>
        <w:ind w:firstLineChars="100" w:firstLine="210"/>
        <w:rPr>
          <w:rFonts w:ascii="ＭＳ ゴシック" w:hAnsi="ＭＳ ゴシック"/>
          <w:u w:val="single"/>
        </w:rPr>
      </w:pPr>
    </w:p>
    <w:tbl>
      <w:tblPr>
        <w:tblStyle w:val="aa"/>
        <w:tblpPr w:leftFromText="142" w:rightFromText="142" w:vertAnchor="page" w:horzAnchor="margin" w:tblpXSpec="center" w:tblpY="4891"/>
        <w:tblW w:w="0" w:type="auto"/>
        <w:tblLook w:val="04A0" w:firstRow="1" w:lastRow="0" w:firstColumn="1" w:lastColumn="0" w:noHBand="0" w:noVBand="1"/>
      </w:tblPr>
      <w:tblGrid>
        <w:gridCol w:w="4076"/>
        <w:gridCol w:w="4418"/>
      </w:tblGrid>
      <w:tr w:rsidR="00C22F8A" w:rsidRPr="00A430EF" w14:paraId="2568BF2E" w14:textId="77777777" w:rsidTr="003117F4">
        <w:tc>
          <w:tcPr>
            <w:tcW w:w="4247" w:type="dxa"/>
          </w:tcPr>
          <w:p w14:paraId="583C3987" w14:textId="77777777" w:rsidR="00C22F8A" w:rsidRPr="00A430EF" w:rsidRDefault="00C22F8A" w:rsidP="003117F4">
            <w:pPr>
              <w:jc w:val="center"/>
              <w:rPr>
                <w:rFonts w:ascii="ＭＳ ゴシック" w:hAnsi="ＭＳ ゴシック"/>
                <w:b/>
                <w:sz w:val="28"/>
              </w:rPr>
            </w:pPr>
            <w:r w:rsidRPr="00A430EF">
              <w:rPr>
                <w:rFonts w:ascii="ＭＳ ゴシック" w:hAnsi="ＭＳ ゴシック" w:hint="eastAsia"/>
                <w:b/>
                <w:sz w:val="28"/>
              </w:rPr>
              <w:t>法人名</w:t>
            </w:r>
          </w:p>
        </w:tc>
        <w:tc>
          <w:tcPr>
            <w:tcW w:w="4614" w:type="dxa"/>
          </w:tcPr>
          <w:p w14:paraId="1977D666" w14:textId="77777777" w:rsidR="00C22F8A" w:rsidRPr="00A430EF" w:rsidRDefault="00C22F8A" w:rsidP="003117F4">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C22F8A" w:rsidRPr="00A430EF" w14:paraId="4D868CD4" w14:textId="77777777" w:rsidTr="003117F4">
        <w:tc>
          <w:tcPr>
            <w:tcW w:w="4247" w:type="dxa"/>
          </w:tcPr>
          <w:p w14:paraId="3E7AFD0F" w14:textId="77777777" w:rsidR="00C22F8A" w:rsidRPr="00A430EF" w:rsidRDefault="00C22F8A" w:rsidP="003117F4">
            <w:pPr>
              <w:jc w:val="center"/>
              <w:rPr>
                <w:rFonts w:ascii="ＭＳ ゴシック" w:hAnsi="ＭＳ ゴシック"/>
                <w:b/>
                <w:sz w:val="28"/>
              </w:rPr>
            </w:pPr>
            <w:r w:rsidRPr="00A430EF">
              <w:rPr>
                <w:rFonts w:ascii="ＭＳ ゴシック" w:hAnsi="ＭＳ ゴシック" w:hint="eastAsia"/>
                <w:b/>
                <w:sz w:val="28"/>
              </w:rPr>
              <w:t>施設･事業所名</w:t>
            </w:r>
          </w:p>
        </w:tc>
        <w:tc>
          <w:tcPr>
            <w:tcW w:w="4614" w:type="dxa"/>
          </w:tcPr>
          <w:p w14:paraId="0F4B0EE1" w14:textId="77777777" w:rsidR="00C22F8A" w:rsidRPr="00A430EF" w:rsidRDefault="00C22F8A" w:rsidP="003117F4">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C22F8A" w:rsidRPr="00A430EF" w14:paraId="024A491B" w14:textId="77777777" w:rsidTr="003117F4">
        <w:tc>
          <w:tcPr>
            <w:tcW w:w="4247" w:type="dxa"/>
          </w:tcPr>
          <w:p w14:paraId="3DD5789B" w14:textId="77777777" w:rsidR="00C22F8A" w:rsidRPr="00A430EF" w:rsidRDefault="00C22F8A" w:rsidP="003117F4">
            <w:pPr>
              <w:jc w:val="center"/>
              <w:rPr>
                <w:rFonts w:ascii="ＭＳ ゴシック" w:hAnsi="ＭＳ ゴシック"/>
                <w:b/>
                <w:sz w:val="28"/>
              </w:rPr>
            </w:pPr>
            <w:r w:rsidRPr="00A430EF">
              <w:rPr>
                <w:rFonts w:ascii="ＭＳ ゴシック" w:hAnsi="ＭＳ ゴシック" w:hint="eastAsia"/>
                <w:b/>
                <w:sz w:val="28"/>
              </w:rPr>
              <w:t>代表者名</w:t>
            </w:r>
          </w:p>
        </w:tc>
        <w:tc>
          <w:tcPr>
            <w:tcW w:w="4614" w:type="dxa"/>
          </w:tcPr>
          <w:p w14:paraId="4180B91C" w14:textId="77777777" w:rsidR="00C22F8A" w:rsidRPr="00A430EF" w:rsidRDefault="00C22F8A" w:rsidP="003117F4">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C22F8A" w:rsidRPr="00A430EF" w14:paraId="0215C591" w14:textId="77777777" w:rsidTr="003117F4">
        <w:tc>
          <w:tcPr>
            <w:tcW w:w="4247" w:type="dxa"/>
          </w:tcPr>
          <w:p w14:paraId="76E353CB" w14:textId="77777777" w:rsidR="00C22F8A" w:rsidRPr="00A430EF" w:rsidRDefault="00C22F8A" w:rsidP="003117F4">
            <w:pPr>
              <w:jc w:val="center"/>
              <w:rPr>
                <w:rFonts w:ascii="ＭＳ ゴシック" w:hAnsi="ＭＳ ゴシック"/>
                <w:b/>
                <w:sz w:val="28"/>
              </w:rPr>
            </w:pPr>
            <w:r w:rsidRPr="00A430EF">
              <w:rPr>
                <w:rFonts w:ascii="ＭＳ ゴシック" w:hAnsi="ＭＳ ゴシック" w:hint="eastAsia"/>
                <w:b/>
                <w:sz w:val="28"/>
              </w:rPr>
              <w:t>管理者名</w:t>
            </w:r>
          </w:p>
        </w:tc>
        <w:tc>
          <w:tcPr>
            <w:tcW w:w="4614" w:type="dxa"/>
          </w:tcPr>
          <w:p w14:paraId="0A127B6D" w14:textId="77777777" w:rsidR="00C22F8A" w:rsidRPr="00A430EF" w:rsidRDefault="00C22F8A" w:rsidP="003117F4">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C22F8A" w:rsidRPr="00A430EF" w14:paraId="45BA2779" w14:textId="77777777" w:rsidTr="003117F4">
        <w:trPr>
          <w:trHeight w:val="757"/>
        </w:trPr>
        <w:tc>
          <w:tcPr>
            <w:tcW w:w="4247" w:type="dxa"/>
          </w:tcPr>
          <w:p w14:paraId="1848EB4C" w14:textId="77777777" w:rsidR="00C22F8A" w:rsidRPr="00A430EF" w:rsidRDefault="00C22F8A" w:rsidP="003117F4">
            <w:pPr>
              <w:jc w:val="center"/>
              <w:rPr>
                <w:rFonts w:ascii="ＭＳ ゴシック" w:hAnsi="ＭＳ ゴシック"/>
                <w:b/>
                <w:sz w:val="28"/>
              </w:rPr>
            </w:pPr>
            <w:r w:rsidRPr="00A430EF">
              <w:rPr>
                <w:rFonts w:ascii="ＭＳ ゴシック" w:hAnsi="ＭＳ ゴシック" w:hint="eastAsia"/>
                <w:b/>
                <w:sz w:val="28"/>
              </w:rPr>
              <w:t>所在地</w:t>
            </w:r>
          </w:p>
        </w:tc>
        <w:tc>
          <w:tcPr>
            <w:tcW w:w="4614" w:type="dxa"/>
          </w:tcPr>
          <w:p w14:paraId="40778F1D" w14:textId="77777777" w:rsidR="00C22F8A" w:rsidRPr="00A430EF" w:rsidRDefault="00C22F8A" w:rsidP="003117F4">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C22F8A" w:rsidRPr="00A430EF" w14:paraId="4A7BBC27" w14:textId="77777777" w:rsidTr="003117F4">
        <w:tc>
          <w:tcPr>
            <w:tcW w:w="4247" w:type="dxa"/>
          </w:tcPr>
          <w:p w14:paraId="118921EE" w14:textId="77777777" w:rsidR="00C22F8A" w:rsidRPr="00A430EF" w:rsidRDefault="00C22F8A" w:rsidP="003117F4">
            <w:pPr>
              <w:jc w:val="center"/>
              <w:rPr>
                <w:rFonts w:ascii="ＭＳ ゴシック" w:hAnsi="ＭＳ ゴシック"/>
                <w:b/>
                <w:sz w:val="28"/>
              </w:rPr>
            </w:pPr>
            <w:r w:rsidRPr="00A430EF">
              <w:rPr>
                <w:rFonts w:ascii="ＭＳ ゴシック" w:hAnsi="ＭＳ ゴシック" w:hint="eastAsia"/>
                <w:b/>
                <w:sz w:val="28"/>
              </w:rPr>
              <w:t>電話番号</w:t>
            </w:r>
          </w:p>
        </w:tc>
        <w:tc>
          <w:tcPr>
            <w:tcW w:w="4614" w:type="dxa"/>
          </w:tcPr>
          <w:p w14:paraId="54E75A30" w14:textId="77777777" w:rsidR="00C22F8A" w:rsidRPr="00A430EF" w:rsidRDefault="00C22F8A" w:rsidP="003117F4">
            <w:pPr>
              <w:jc w:val="center"/>
              <w:rPr>
                <w:rFonts w:ascii="ＭＳ ゴシック" w:hAnsi="ＭＳ ゴシック"/>
                <w:b/>
                <w:bCs/>
                <w:sz w:val="28"/>
                <w:szCs w:val="28"/>
              </w:rPr>
            </w:pPr>
            <w:r w:rsidRPr="00A430EF">
              <w:rPr>
                <w:rFonts w:ascii="ＭＳ ゴシック" w:hAnsi="ＭＳ ゴシック" w:hint="eastAsia"/>
                <w:b/>
                <w:bCs/>
                <w:sz w:val="28"/>
                <w:szCs w:val="28"/>
              </w:rPr>
              <w:t>●●●●</w:t>
            </w:r>
          </w:p>
        </w:tc>
      </w:tr>
      <w:tr w:rsidR="00C22F8A" w:rsidRPr="00A430EF" w14:paraId="1A83B2F3" w14:textId="77777777" w:rsidTr="003117F4">
        <w:tc>
          <w:tcPr>
            <w:tcW w:w="4247" w:type="dxa"/>
          </w:tcPr>
          <w:p w14:paraId="07EE0069" w14:textId="77777777" w:rsidR="00C22F8A" w:rsidRPr="00A430EF" w:rsidRDefault="00C22F8A" w:rsidP="003117F4">
            <w:pPr>
              <w:jc w:val="center"/>
              <w:rPr>
                <w:rFonts w:ascii="ＭＳ ゴシック" w:hAnsi="ＭＳ ゴシック"/>
                <w:b/>
                <w:sz w:val="28"/>
              </w:rPr>
            </w:pPr>
            <w:r w:rsidRPr="00A430EF">
              <w:rPr>
                <w:rFonts w:ascii="ＭＳ ゴシック" w:hAnsi="ＭＳ ゴシック" w:hint="eastAsia"/>
                <w:b/>
                <w:sz w:val="28"/>
              </w:rPr>
              <w:t>契約日</w:t>
            </w:r>
          </w:p>
        </w:tc>
        <w:tc>
          <w:tcPr>
            <w:tcW w:w="4614" w:type="dxa"/>
          </w:tcPr>
          <w:p w14:paraId="50926042" w14:textId="77777777" w:rsidR="00C22F8A" w:rsidRPr="00A430EF" w:rsidRDefault="00C22F8A" w:rsidP="003117F4">
            <w:pPr>
              <w:rPr>
                <w:rFonts w:ascii="ＭＳ ゴシック" w:hAnsi="ＭＳ ゴシック"/>
                <w:b/>
                <w:sz w:val="28"/>
              </w:rPr>
            </w:pPr>
            <w:r w:rsidRPr="00A430EF">
              <w:rPr>
                <w:rFonts w:ascii="ＭＳ ゴシック" w:hAnsi="ＭＳ ゴシック" w:hint="eastAsia"/>
                <w:b/>
                <w:sz w:val="28"/>
              </w:rPr>
              <w:t>令和　　年　　月　　日</w:t>
            </w:r>
          </w:p>
        </w:tc>
      </w:tr>
    </w:tbl>
    <w:p w14:paraId="4974C821" w14:textId="77777777" w:rsidR="00C22F8A" w:rsidRPr="00A430EF" w:rsidRDefault="00C22F8A" w:rsidP="00C22F8A">
      <w:pPr>
        <w:ind w:firstLineChars="100" w:firstLine="210"/>
        <w:rPr>
          <w:rFonts w:ascii="ＭＳ ゴシック" w:hAnsi="ＭＳ ゴシック"/>
          <w:u w:val="single"/>
        </w:rPr>
      </w:pPr>
    </w:p>
    <w:p w14:paraId="202E6824" w14:textId="77777777" w:rsidR="00C22F8A" w:rsidRPr="00A430EF" w:rsidRDefault="00C22F8A" w:rsidP="00C22F8A">
      <w:pPr>
        <w:ind w:firstLineChars="100" w:firstLine="210"/>
        <w:rPr>
          <w:rFonts w:ascii="ＭＳ ゴシック" w:hAnsi="ＭＳ ゴシック"/>
          <w:u w:val="single"/>
        </w:rPr>
      </w:pPr>
    </w:p>
    <w:p w14:paraId="2F5DF1DD" w14:textId="77777777" w:rsidR="00C22F8A" w:rsidRPr="00A430EF" w:rsidRDefault="00C22F8A" w:rsidP="00C22F8A">
      <w:pPr>
        <w:ind w:firstLineChars="100" w:firstLine="210"/>
        <w:rPr>
          <w:rFonts w:ascii="ＭＳ ゴシック" w:hAnsi="ＭＳ ゴシック"/>
          <w:u w:val="single"/>
        </w:rPr>
      </w:pPr>
    </w:p>
    <w:p w14:paraId="42147B62" w14:textId="77777777" w:rsidR="00C22F8A" w:rsidRPr="00A430EF" w:rsidRDefault="00C22F8A" w:rsidP="00C22F8A">
      <w:pPr>
        <w:rPr>
          <w:rFonts w:ascii="ＭＳ ゴシック" w:hAnsi="ＭＳ ゴシック"/>
          <w:u w:val="single"/>
        </w:rPr>
      </w:pPr>
    </w:p>
    <w:p w14:paraId="26CE3F1C" w14:textId="77777777" w:rsidR="00C22F8A" w:rsidRPr="00A430EF" w:rsidRDefault="00C22F8A" w:rsidP="00C22F8A">
      <w:pPr>
        <w:rPr>
          <w:rFonts w:ascii="ＭＳ ゴシック" w:hAnsi="ＭＳ ゴシック"/>
          <w:b/>
          <w:sz w:val="28"/>
        </w:rPr>
      </w:pPr>
    </w:p>
    <w:p w14:paraId="5157ED36" w14:textId="77777777" w:rsidR="00C22F8A" w:rsidRPr="00A430EF" w:rsidRDefault="00C22F8A" w:rsidP="00C22F8A">
      <w:pPr>
        <w:rPr>
          <w:rFonts w:ascii="ＭＳ ゴシック" w:hAnsi="ＭＳ ゴシック"/>
          <w:b/>
          <w:sz w:val="28"/>
        </w:rPr>
      </w:pPr>
    </w:p>
    <w:p w14:paraId="35341ADE" w14:textId="77777777" w:rsidR="00C22F8A" w:rsidRPr="00A430EF" w:rsidRDefault="00C22F8A" w:rsidP="00C22F8A">
      <w:pPr>
        <w:rPr>
          <w:rFonts w:ascii="ＭＳ ゴシック" w:hAnsi="ＭＳ ゴシック"/>
          <w:b/>
          <w:sz w:val="28"/>
        </w:rPr>
      </w:pPr>
    </w:p>
    <w:p w14:paraId="2AF77FDB" w14:textId="77777777" w:rsidR="00C22F8A" w:rsidRPr="00A430EF" w:rsidRDefault="00C22F8A" w:rsidP="00C22F8A">
      <w:pPr>
        <w:ind w:firstLineChars="100" w:firstLine="240"/>
        <w:rPr>
          <w:rFonts w:ascii="ＭＳ ゴシック" w:hAnsi="ＭＳ ゴシック"/>
          <w:sz w:val="24"/>
          <w:szCs w:val="24"/>
        </w:rPr>
      </w:pPr>
      <w:r w:rsidRPr="00A430EF">
        <w:rPr>
          <w:rFonts w:ascii="ＭＳ ゴシック" w:hAnsi="ＭＳ ゴシック" w:hint="eastAsia"/>
          <w:sz w:val="24"/>
          <w:szCs w:val="24"/>
          <w:u w:val="single"/>
        </w:rPr>
        <w:lastRenderedPageBreak/>
        <w:t xml:space="preserve">　　　　　　　</w:t>
      </w:r>
      <w:r w:rsidRPr="00A430EF">
        <w:rPr>
          <w:rFonts w:ascii="ＭＳ ゴシック" w:hAnsi="ＭＳ ゴシック" w:hint="eastAsia"/>
          <w:sz w:val="24"/>
          <w:szCs w:val="24"/>
        </w:rPr>
        <w:t>（以下「利用者」という。）と</w:t>
      </w:r>
      <w:r w:rsidRPr="00A430EF">
        <w:rPr>
          <w:rFonts w:ascii="ＭＳ ゴシック" w:hAnsi="ＭＳ ゴシック" w:hint="eastAsia"/>
          <w:b/>
          <w:bCs/>
          <w:sz w:val="24"/>
          <w:szCs w:val="24"/>
        </w:rPr>
        <w:t>●●●●</w:t>
      </w:r>
      <w:r w:rsidRPr="00A430EF">
        <w:rPr>
          <w:rFonts w:ascii="ＭＳ ゴシック" w:hAnsi="ＭＳ ゴシック" w:hint="eastAsia"/>
          <w:sz w:val="24"/>
          <w:szCs w:val="24"/>
        </w:rPr>
        <w:t>（以下「事業者」という。）は、利用者に対し提供する</w:t>
      </w:r>
      <w:r w:rsidRPr="00A430EF">
        <w:rPr>
          <w:rFonts w:ascii="ＭＳ ゴシック" w:hAnsi="ＭＳ ゴシック" w:hint="eastAsia"/>
          <w:b/>
          <w:bCs/>
          <w:sz w:val="24"/>
          <w:szCs w:val="24"/>
        </w:rPr>
        <w:t>●●●●</w:t>
      </w:r>
      <w:r w:rsidRPr="00A430EF">
        <w:rPr>
          <w:rFonts w:ascii="ＭＳ ゴシック" w:hAnsi="ＭＳ ゴシック" w:hint="eastAsia"/>
          <w:sz w:val="24"/>
          <w:szCs w:val="24"/>
        </w:rPr>
        <w:t>サービスについて，次のとおり契約します。</w:t>
      </w:r>
    </w:p>
    <w:p w14:paraId="73F0B9CA" w14:textId="77777777" w:rsidR="00C22F8A" w:rsidRPr="00A430EF" w:rsidRDefault="00C22F8A" w:rsidP="00C22F8A">
      <w:pPr>
        <w:ind w:left="240"/>
        <w:rPr>
          <w:rFonts w:ascii="ＭＳ ゴシック" w:hAnsi="ＭＳ ゴシック"/>
          <w:sz w:val="24"/>
          <w:szCs w:val="24"/>
        </w:rPr>
      </w:pPr>
    </w:p>
    <w:p w14:paraId="7514744A" w14:textId="77777777" w:rsidR="00C22F8A" w:rsidRPr="00A430EF" w:rsidRDefault="00C22F8A" w:rsidP="00C22F8A">
      <w:pPr>
        <w:rPr>
          <w:rFonts w:ascii="ＭＳ ゴシック" w:hAnsi="ＭＳ ゴシック"/>
          <w:b/>
          <w:bCs/>
          <w:sz w:val="24"/>
          <w:szCs w:val="24"/>
        </w:rPr>
      </w:pPr>
      <w:r w:rsidRPr="00A430EF">
        <w:rPr>
          <w:rFonts w:ascii="ＭＳ ゴシック" w:hAnsi="ＭＳ ゴシック" w:hint="eastAsia"/>
          <w:sz w:val="22"/>
        </w:rPr>
        <w:t>第１条</w:t>
      </w:r>
      <w:r w:rsidRPr="00C4500A">
        <w:rPr>
          <w:rFonts w:ascii="ＭＳ ゴシック" w:hAnsi="ＭＳ ゴシック" w:hint="eastAsia"/>
          <w:sz w:val="22"/>
        </w:rPr>
        <w:t>（契約の目的）</w:t>
      </w:r>
    </w:p>
    <w:p w14:paraId="2CBE291B" w14:textId="77777777" w:rsidR="00C22F8A" w:rsidRPr="00A430EF" w:rsidRDefault="00C22F8A" w:rsidP="00C22F8A">
      <w:pPr>
        <w:ind w:firstLineChars="100" w:firstLine="220"/>
        <w:rPr>
          <w:rFonts w:ascii="ＭＳ ゴシック" w:hAnsi="ＭＳ ゴシック"/>
          <w:sz w:val="22"/>
        </w:rPr>
      </w:pPr>
      <w:r w:rsidRPr="00A430EF">
        <w:rPr>
          <w:rFonts w:ascii="ＭＳ ゴシック" w:hAnsi="ＭＳ ゴシック" w:hint="eastAsia"/>
          <w:sz w:val="22"/>
        </w:rPr>
        <w:t>この契約は，法令の趣旨に従い、契約者がその居宅において、その有する能力に応じ可能な限り自立した日常生活を営むことができるように支援することを目的とします。</w:t>
      </w:r>
    </w:p>
    <w:p w14:paraId="163BABC8" w14:textId="77777777" w:rsidR="00C22F8A" w:rsidRPr="00A430EF" w:rsidRDefault="00C22F8A" w:rsidP="00C22F8A">
      <w:pPr>
        <w:rPr>
          <w:rFonts w:ascii="ＭＳ ゴシック" w:hAnsi="ＭＳ ゴシック"/>
          <w:sz w:val="24"/>
          <w:szCs w:val="24"/>
        </w:rPr>
      </w:pPr>
    </w:p>
    <w:p w14:paraId="0A39C943" w14:textId="77777777" w:rsidR="00C22F8A" w:rsidRPr="00A430EF" w:rsidRDefault="00C22F8A" w:rsidP="00C22F8A">
      <w:pPr>
        <w:rPr>
          <w:rFonts w:ascii="ＭＳ ゴシック" w:hAnsi="ＭＳ ゴシック"/>
          <w:b/>
          <w:bCs/>
          <w:sz w:val="24"/>
          <w:szCs w:val="24"/>
        </w:rPr>
      </w:pPr>
      <w:r w:rsidRPr="00A430EF">
        <w:rPr>
          <w:rFonts w:ascii="ＭＳ ゴシック" w:hAnsi="ＭＳ ゴシック" w:hint="eastAsia"/>
          <w:sz w:val="22"/>
        </w:rPr>
        <w:t>第２条</w:t>
      </w:r>
      <w:r w:rsidRPr="00C4500A">
        <w:rPr>
          <w:rFonts w:ascii="ＭＳ ゴシック" w:hAnsi="ＭＳ ゴシック" w:hint="eastAsia"/>
          <w:sz w:val="22"/>
        </w:rPr>
        <w:t>（契約期間）</w:t>
      </w:r>
    </w:p>
    <w:p w14:paraId="65EACC41" w14:textId="77777777" w:rsidR="00C22F8A" w:rsidRPr="00A430EF" w:rsidRDefault="00C22F8A" w:rsidP="00C22F8A">
      <w:pPr>
        <w:ind w:leftChars="100" w:left="320" w:hangingChars="50" w:hanging="110"/>
        <w:rPr>
          <w:rFonts w:ascii="ＭＳ ゴシック" w:hAnsi="ＭＳ ゴシック"/>
          <w:sz w:val="22"/>
        </w:rPr>
      </w:pPr>
      <w:r w:rsidRPr="00A430EF">
        <w:rPr>
          <w:rFonts w:ascii="ＭＳ ゴシック" w:hAnsi="ＭＳ ゴシック" w:hint="eastAsia"/>
          <w:sz w:val="22"/>
        </w:rPr>
        <w:t>この契約の期間は，令和●●年●●月●●日からとします。</w:t>
      </w:r>
    </w:p>
    <w:p w14:paraId="7BAACD4D" w14:textId="77777777" w:rsidR="00C22F8A" w:rsidRDefault="00C22F8A" w:rsidP="00C22F8A">
      <w:pPr>
        <w:ind w:left="330" w:hangingChars="150" w:hanging="330"/>
        <w:rPr>
          <w:rFonts w:ascii="ＭＳ ゴシック" w:hAnsi="ＭＳ ゴシック"/>
          <w:sz w:val="22"/>
        </w:rPr>
      </w:pPr>
      <w:r w:rsidRPr="00A430EF">
        <w:rPr>
          <w:rFonts w:ascii="ＭＳ ゴシック" w:hAnsi="ＭＳ ゴシック" w:hint="eastAsia"/>
          <w:sz w:val="22"/>
        </w:rPr>
        <w:t xml:space="preserve">　ただし，利用者から事業者に対し，文書により契約終了の申し出がない場合，かつ</w:t>
      </w:r>
    </w:p>
    <w:p w14:paraId="6292EE31" w14:textId="77777777" w:rsidR="00C22F8A" w:rsidRPr="00A430EF" w:rsidRDefault="00C22F8A" w:rsidP="00C22F8A">
      <w:pPr>
        <w:ind w:left="330" w:hangingChars="150" w:hanging="330"/>
        <w:rPr>
          <w:rFonts w:ascii="ＭＳ ゴシック" w:hAnsi="ＭＳ ゴシック"/>
          <w:sz w:val="22"/>
        </w:rPr>
      </w:pPr>
      <w:r w:rsidRPr="00A430EF">
        <w:rPr>
          <w:rFonts w:ascii="ＭＳ ゴシック" w:hAnsi="ＭＳ ゴシック" w:hint="eastAsia"/>
          <w:sz w:val="22"/>
        </w:rPr>
        <w:t xml:space="preserve">利用者の給付費支給期間が更新された場合，契約は自動更新されるものとします。　　</w:t>
      </w:r>
    </w:p>
    <w:p w14:paraId="39C8CB4E" w14:textId="77777777" w:rsidR="00C22F8A" w:rsidRPr="00A430EF" w:rsidRDefault="00C22F8A" w:rsidP="00C22F8A">
      <w:pPr>
        <w:rPr>
          <w:rFonts w:ascii="ＭＳ ゴシック" w:hAnsi="ＭＳ ゴシック"/>
          <w:sz w:val="24"/>
          <w:szCs w:val="24"/>
        </w:rPr>
      </w:pPr>
    </w:p>
    <w:p w14:paraId="672C52B0" w14:textId="77777777" w:rsidR="00C22F8A" w:rsidRPr="00A430EF" w:rsidRDefault="00C22F8A" w:rsidP="00C22F8A">
      <w:pPr>
        <w:rPr>
          <w:rFonts w:ascii="ＭＳ ゴシック" w:hAnsi="ＭＳ ゴシック"/>
          <w:sz w:val="24"/>
          <w:szCs w:val="24"/>
        </w:rPr>
      </w:pPr>
      <w:r w:rsidRPr="009C69E5">
        <w:rPr>
          <w:rFonts w:ascii="ＭＳ ゴシック" w:hAnsi="ＭＳ ゴシック" w:hint="eastAsia"/>
          <w:sz w:val="22"/>
        </w:rPr>
        <w:t>第３条</w:t>
      </w:r>
      <w:r w:rsidRPr="00C4500A">
        <w:rPr>
          <w:rFonts w:ascii="ＭＳ ゴシック" w:hAnsi="ＭＳ ゴシック" w:hint="eastAsia"/>
          <w:sz w:val="22"/>
        </w:rPr>
        <w:t>（個別支援計画）</w:t>
      </w:r>
    </w:p>
    <w:p w14:paraId="2A6D2499" w14:textId="77777777" w:rsidR="00C22F8A" w:rsidRPr="00A430EF" w:rsidRDefault="00C22F8A" w:rsidP="00C22F8A">
      <w:pPr>
        <w:ind w:left="220" w:hangingChars="100" w:hanging="22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事業者は，利用者の置かれている環境及び日常生活全般の状況等を通じて利用者が希望する生活や課題等の把握を行い，適切な支援内容を検討し，個別支援計画を作成します。</w:t>
      </w:r>
    </w:p>
    <w:p w14:paraId="3821C252" w14:textId="77777777" w:rsidR="00C22F8A" w:rsidRDefault="00C22F8A" w:rsidP="00C22F8A">
      <w:pPr>
        <w:ind w:left="220" w:hangingChars="100" w:hanging="220"/>
        <w:rPr>
          <w:rFonts w:ascii="ＭＳ ゴシック" w:hAnsi="ＭＳ ゴシック"/>
          <w:sz w:val="22"/>
        </w:rPr>
      </w:pPr>
      <w:r>
        <w:rPr>
          <w:rFonts w:ascii="ＭＳ ゴシック" w:hAnsi="ＭＳ ゴシック" w:hint="eastAsia"/>
          <w:sz w:val="22"/>
        </w:rPr>
        <w:t xml:space="preserve">２　</w:t>
      </w:r>
      <w:r w:rsidRPr="00A430EF">
        <w:rPr>
          <w:rFonts w:ascii="ＭＳ ゴシック" w:hAnsi="ＭＳ ゴシック" w:hint="eastAsia"/>
          <w:sz w:val="22"/>
        </w:rPr>
        <w:t>事業者は，個別支援計画の内容について利用者又はその家族に対して説明し，文書により同意を得ることとします。</w:t>
      </w:r>
    </w:p>
    <w:p w14:paraId="02289B3C" w14:textId="77777777" w:rsidR="00C22F8A" w:rsidRPr="008868CA" w:rsidRDefault="00C22F8A" w:rsidP="00C22F8A">
      <w:pPr>
        <w:ind w:left="220" w:hangingChars="100" w:hanging="220"/>
        <w:rPr>
          <w:rFonts w:ascii="ＭＳ ゴシック" w:hAnsi="ＭＳ ゴシック"/>
          <w:sz w:val="22"/>
        </w:rPr>
      </w:pPr>
      <w:r>
        <w:rPr>
          <w:rFonts w:ascii="ＭＳ ゴシック" w:hAnsi="ＭＳ ゴシック" w:hint="eastAsia"/>
          <w:sz w:val="22"/>
        </w:rPr>
        <w:t xml:space="preserve">３  </w:t>
      </w:r>
      <w:r w:rsidRPr="00A430EF">
        <w:rPr>
          <w:rFonts w:ascii="ＭＳ ゴシック" w:hAnsi="ＭＳ ゴシック" w:hint="eastAsia"/>
          <w:sz w:val="22"/>
        </w:rPr>
        <w:t>事業者は，個別支援計画作成後，実施状況の把握を行い，少なくとも６ヶ月に１回以上個別支援計画の見直しを行い，必要に応じて個別支援計画の変更を行います。変更については利用者又はその家族に説明をし，文書により同意を得ることとします。</w:t>
      </w:r>
    </w:p>
    <w:p w14:paraId="6AD7FF4C" w14:textId="77777777" w:rsidR="00C22F8A" w:rsidRPr="00A430EF" w:rsidRDefault="00C22F8A" w:rsidP="00C22F8A">
      <w:pPr>
        <w:rPr>
          <w:rFonts w:ascii="ＭＳ ゴシック" w:hAnsi="ＭＳ ゴシック"/>
          <w:sz w:val="24"/>
          <w:szCs w:val="24"/>
        </w:rPr>
      </w:pPr>
    </w:p>
    <w:p w14:paraId="7B69F0C8" w14:textId="77777777" w:rsidR="00C22F8A" w:rsidRPr="00C4500A" w:rsidRDefault="00C22F8A" w:rsidP="00C22F8A">
      <w:pPr>
        <w:rPr>
          <w:rFonts w:ascii="ＭＳ ゴシック" w:hAnsi="ＭＳ ゴシック"/>
          <w:sz w:val="22"/>
        </w:rPr>
      </w:pPr>
      <w:r>
        <w:rPr>
          <w:rFonts w:ascii="ＭＳ ゴシック" w:hAnsi="ＭＳ ゴシック" w:hint="eastAsia"/>
          <w:sz w:val="22"/>
        </w:rPr>
        <w:t>第４条</w:t>
      </w:r>
      <w:r w:rsidRPr="00C4500A">
        <w:rPr>
          <w:rFonts w:ascii="ＭＳ ゴシック" w:hAnsi="ＭＳ ゴシック" w:hint="eastAsia"/>
          <w:sz w:val="22"/>
        </w:rPr>
        <w:t>（サービス内容）</w:t>
      </w:r>
    </w:p>
    <w:p w14:paraId="2A472843" w14:textId="77777777" w:rsidR="00C22F8A" w:rsidRPr="00A430EF" w:rsidRDefault="00C22F8A" w:rsidP="00C22F8A">
      <w:pPr>
        <w:ind w:left="220" w:hangingChars="100" w:hanging="22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事業者は，利用者に個別支援計画に基づいて，重要事項説明書に記載するサービスを提供します。ただし緊急にサービスが必要な場合には、サービス計画を作成する前でもサービスを提供します。</w:t>
      </w:r>
    </w:p>
    <w:p w14:paraId="06E052B5" w14:textId="77777777" w:rsidR="00C22F8A" w:rsidRPr="00A430EF" w:rsidRDefault="00C22F8A" w:rsidP="00C22F8A">
      <w:pPr>
        <w:rPr>
          <w:rFonts w:ascii="ＭＳ ゴシック" w:hAnsi="ＭＳ ゴシック"/>
          <w:sz w:val="22"/>
        </w:rPr>
      </w:pPr>
      <w:r w:rsidRPr="00A430EF">
        <w:rPr>
          <w:rFonts w:ascii="ＭＳ ゴシック" w:hAnsi="ＭＳ ゴシック" w:hint="eastAsia"/>
          <w:sz w:val="22"/>
        </w:rPr>
        <w:t xml:space="preserve">　</w:t>
      </w:r>
      <w:r>
        <w:rPr>
          <w:rFonts w:ascii="ＭＳ ゴシック" w:hAnsi="ＭＳ ゴシック" w:hint="eastAsia"/>
          <w:sz w:val="22"/>
        </w:rPr>
        <w:t xml:space="preserve">　</w:t>
      </w:r>
      <w:r w:rsidRPr="00A430EF">
        <w:rPr>
          <w:rFonts w:ascii="ＭＳ ゴシック" w:hAnsi="ＭＳ ゴシック" w:hint="eastAsia"/>
          <w:sz w:val="22"/>
        </w:rPr>
        <w:t xml:space="preserve">なお，契約支給量等については，受給者証に記載のとおりです。　</w:t>
      </w:r>
    </w:p>
    <w:p w14:paraId="66D19E5A" w14:textId="77777777" w:rsidR="00C22F8A" w:rsidRDefault="00C22F8A" w:rsidP="00C22F8A">
      <w:pPr>
        <w:ind w:left="440" w:hangingChars="200" w:hanging="440"/>
        <w:rPr>
          <w:rFonts w:ascii="ＭＳ ゴシック" w:hAnsi="ＭＳ ゴシック"/>
          <w:sz w:val="22"/>
        </w:rPr>
      </w:pPr>
      <w:r>
        <w:rPr>
          <w:rFonts w:ascii="ＭＳ ゴシック" w:hAnsi="ＭＳ ゴシック" w:hint="eastAsia"/>
          <w:sz w:val="22"/>
        </w:rPr>
        <w:t>２</w:t>
      </w:r>
      <w:r w:rsidRPr="00A430EF">
        <w:rPr>
          <w:rFonts w:ascii="ＭＳ ゴシック" w:hAnsi="ＭＳ ゴシック" w:hint="eastAsia"/>
          <w:sz w:val="22"/>
        </w:rPr>
        <w:t xml:space="preserve">　要介護又は要支援認定前にサービスを提供する場合、認定後に提供する内容見直</w:t>
      </w:r>
      <w:r>
        <w:rPr>
          <w:rFonts w:ascii="ＭＳ ゴシック" w:hAnsi="ＭＳ ゴシック" w:hint="eastAsia"/>
          <w:sz w:val="22"/>
        </w:rPr>
        <w:t>し</w:t>
      </w:r>
    </w:p>
    <w:p w14:paraId="12B4D02B" w14:textId="77777777" w:rsidR="00C22F8A"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の必要があります。この場合、要介護・要支援認定後に契約継続の意思確認を行う必</w:t>
      </w:r>
    </w:p>
    <w:p w14:paraId="3DA2C38F"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要があります。（※介護）</w:t>
      </w:r>
    </w:p>
    <w:p w14:paraId="283518CC" w14:textId="77777777" w:rsidR="00C22F8A" w:rsidRPr="00A430EF" w:rsidRDefault="00C22F8A" w:rsidP="00C22F8A">
      <w:pPr>
        <w:rPr>
          <w:rFonts w:ascii="ＭＳ ゴシック" w:hAnsi="ＭＳ ゴシック"/>
          <w:b/>
          <w:bCs/>
          <w:sz w:val="24"/>
          <w:szCs w:val="24"/>
        </w:rPr>
      </w:pPr>
    </w:p>
    <w:p w14:paraId="18050767" w14:textId="77777777" w:rsidR="00C22F8A" w:rsidRPr="002B1EEC" w:rsidRDefault="00C22F8A" w:rsidP="00C22F8A">
      <w:pPr>
        <w:rPr>
          <w:rFonts w:ascii="ＭＳ ゴシック" w:hAnsi="ＭＳ ゴシック"/>
          <w:sz w:val="22"/>
        </w:rPr>
      </w:pPr>
      <w:r>
        <w:rPr>
          <w:rFonts w:ascii="ＭＳ ゴシック" w:hAnsi="ＭＳ ゴシック" w:hint="eastAsia"/>
          <w:sz w:val="22"/>
        </w:rPr>
        <w:t>第５条</w:t>
      </w:r>
      <w:r w:rsidRPr="002B1EEC">
        <w:rPr>
          <w:rFonts w:ascii="ＭＳ ゴシック" w:hAnsi="ＭＳ ゴシック" w:hint="eastAsia"/>
          <w:sz w:val="22"/>
        </w:rPr>
        <w:t>（利用料金）</w:t>
      </w:r>
    </w:p>
    <w:p w14:paraId="13F9C43A" w14:textId="77777777" w:rsidR="00C22F8A" w:rsidRDefault="00C22F8A" w:rsidP="00C22F8A">
      <w:pPr>
        <w:ind w:left="440" w:hangingChars="200" w:hanging="44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利用者は，重要事項説明書に記載する対象サービスに対して，利用者負担額を事業</w:t>
      </w:r>
    </w:p>
    <w:p w14:paraId="6FE99552" w14:textId="77777777" w:rsidR="00C22F8A" w:rsidRDefault="00C22F8A" w:rsidP="00C22F8A">
      <w:pPr>
        <w:ind w:firstLineChars="100" w:firstLine="220"/>
        <w:rPr>
          <w:rFonts w:ascii="ＭＳ ゴシック" w:hAnsi="ＭＳ ゴシック"/>
          <w:sz w:val="22"/>
        </w:rPr>
      </w:pPr>
      <w:r w:rsidRPr="00A430EF">
        <w:rPr>
          <w:rFonts w:ascii="ＭＳ ゴシック" w:hAnsi="ＭＳ ゴシック" w:hint="eastAsia"/>
          <w:sz w:val="22"/>
        </w:rPr>
        <w:t>者に支払います。なお，給付費の額については，事業者が市町村から代理受領いたし</w:t>
      </w:r>
    </w:p>
    <w:p w14:paraId="6F126A17"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ますので，利用者が直接支払う必要はありません。</w:t>
      </w:r>
    </w:p>
    <w:p w14:paraId="307CE593" w14:textId="77777777" w:rsidR="00C22F8A" w:rsidRDefault="00C22F8A" w:rsidP="00C22F8A">
      <w:pPr>
        <w:ind w:left="385" w:hangingChars="175" w:hanging="385"/>
        <w:rPr>
          <w:rFonts w:ascii="ＭＳ ゴシック" w:hAnsi="ＭＳ ゴシック"/>
          <w:sz w:val="22"/>
        </w:rPr>
      </w:pPr>
      <w:r>
        <w:rPr>
          <w:rFonts w:ascii="ＭＳ ゴシック" w:hAnsi="ＭＳ ゴシック" w:hint="eastAsia"/>
          <w:sz w:val="22"/>
        </w:rPr>
        <w:lastRenderedPageBreak/>
        <w:t>２</w:t>
      </w:r>
      <w:r w:rsidRPr="00A430EF">
        <w:rPr>
          <w:rFonts w:ascii="ＭＳ ゴシック" w:hAnsi="ＭＳ ゴシック" w:hint="eastAsia"/>
          <w:sz w:val="22"/>
        </w:rPr>
        <w:t xml:space="preserve">　利用者は，重要事項説明書に記載する対象外サービスに対して，所定の料金を事</w:t>
      </w:r>
    </w:p>
    <w:p w14:paraId="427FFD90" w14:textId="77777777" w:rsidR="00C22F8A" w:rsidRPr="00A430EF" w:rsidRDefault="00C22F8A" w:rsidP="00C22F8A">
      <w:pPr>
        <w:ind w:leftChars="100" w:left="375" w:hangingChars="75" w:hanging="165"/>
        <w:rPr>
          <w:rFonts w:ascii="ＭＳ ゴシック" w:hAnsi="ＭＳ ゴシック"/>
          <w:sz w:val="22"/>
        </w:rPr>
      </w:pPr>
      <w:r w:rsidRPr="00A430EF">
        <w:rPr>
          <w:rFonts w:ascii="ＭＳ ゴシック" w:hAnsi="ＭＳ ゴシック" w:hint="eastAsia"/>
          <w:sz w:val="22"/>
        </w:rPr>
        <w:t>業者に支払います。</w:t>
      </w:r>
    </w:p>
    <w:p w14:paraId="432F49E4" w14:textId="77777777" w:rsidR="00C22F8A" w:rsidRDefault="00C22F8A" w:rsidP="00C22F8A">
      <w:pPr>
        <w:ind w:left="385" w:hangingChars="175" w:hanging="385"/>
        <w:rPr>
          <w:rFonts w:ascii="ＭＳ ゴシック" w:hAnsi="ＭＳ ゴシック"/>
          <w:sz w:val="22"/>
        </w:rPr>
      </w:pPr>
      <w:r>
        <w:rPr>
          <w:rFonts w:ascii="ＭＳ ゴシック" w:hAnsi="ＭＳ ゴシック" w:hint="eastAsia"/>
          <w:sz w:val="22"/>
        </w:rPr>
        <w:t>３</w:t>
      </w:r>
      <w:r w:rsidRPr="00A430EF">
        <w:rPr>
          <w:rFonts w:ascii="ＭＳ ゴシック" w:hAnsi="ＭＳ ゴシック" w:hint="eastAsia"/>
          <w:sz w:val="22"/>
        </w:rPr>
        <w:t xml:space="preserve">　想定した要介護・要支援と異なる認定結果となった場合、利用者の負担に変更が</w:t>
      </w:r>
    </w:p>
    <w:p w14:paraId="08327BBC" w14:textId="77777777" w:rsidR="00C22F8A" w:rsidRDefault="00C22F8A" w:rsidP="00C22F8A">
      <w:pPr>
        <w:ind w:leftChars="100" w:left="375" w:hangingChars="75" w:hanging="165"/>
        <w:rPr>
          <w:rFonts w:ascii="ＭＳ ゴシック" w:hAnsi="ＭＳ ゴシック"/>
          <w:sz w:val="22"/>
        </w:rPr>
      </w:pPr>
      <w:r w:rsidRPr="00A430EF">
        <w:rPr>
          <w:rFonts w:ascii="ＭＳ ゴシック" w:hAnsi="ＭＳ ゴシック" w:hint="eastAsia"/>
          <w:sz w:val="22"/>
        </w:rPr>
        <w:t>生じることがあります。（※介護）</w:t>
      </w:r>
    </w:p>
    <w:p w14:paraId="13C18EDA" w14:textId="77777777" w:rsidR="00C22F8A" w:rsidRPr="00A430EF" w:rsidRDefault="00C22F8A" w:rsidP="00C22F8A">
      <w:pPr>
        <w:ind w:left="420" w:hangingChars="175" w:hanging="420"/>
        <w:rPr>
          <w:rFonts w:ascii="ＭＳ ゴシック" w:hAnsi="ＭＳ ゴシック"/>
          <w:sz w:val="24"/>
          <w:szCs w:val="24"/>
        </w:rPr>
      </w:pPr>
    </w:p>
    <w:p w14:paraId="0391F37A" w14:textId="77777777" w:rsidR="00C22F8A" w:rsidRPr="00DB5CDE" w:rsidRDefault="00C22F8A" w:rsidP="00C22F8A">
      <w:pPr>
        <w:rPr>
          <w:rFonts w:ascii="ＭＳ ゴシック" w:hAnsi="ＭＳ ゴシック"/>
          <w:sz w:val="22"/>
        </w:rPr>
      </w:pPr>
      <w:r>
        <w:rPr>
          <w:rFonts w:ascii="ＭＳ ゴシック" w:hAnsi="ＭＳ ゴシック" w:hint="eastAsia"/>
          <w:sz w:val="22"/>
        </w:rPr>
        <w:t>第６条</w:t>
      </w:r>
      <w:r w:rsidRPr="00DB5CDE">
        <w:rPr>
          <w:rFonts w:ascii="ＭＳ ゴシック" w:hAnsi="ＭＳ ゴシック" w:hint="eastAsia"/>
          <w:sz w:val="22"/>
        </w:rPr>
        <w:t>（利用料の支払い方法）</w:t>
      </w:r>
    </w:p>
    <w:p w14:paraId="11363E3B" w14:textId="77777777" w:rsidR="00C22F8A" w:rsidRPr="00A430EF" w:rsidRDefault="00C22F8A" w:rsidP="00C22F8A">
      <w:pPr>
        <w:tabs>
          <w:tab w:val="left" w:pos="900"/>
        </w:tabs>
        <w:ind w:left="220" w:hangingChars="100" w:hanging="22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利用者は，前条第１項及び第２項に定める額の合計額（以下「利用料金」という。）を月ごとに事業者に支払います。</w:t>
      </w:r>
    </w:p>
    <w:p w14:paraId="68FE05AB" w14:textId="77777777" w:rsidR="00C22F8A" w:rsidRPr="00A430EF" w:rsidRDefault="00C22F8A" w:rsidP="00C22F8A">
      <w:pPr>
        <w:ind w:left="440" w:hangingChars="200" w:hanging="440"/>
        <w:rPr>
          <w:rFonts w:ascii="ＭＳ ゴシック" w:hAnsi="ＭＳ ゴシック"/>
          <w:sz w:val="22"/>
        </w:rPr>
      </w:pPr>
      <w:r w:rsidRPr="00A430EF">
        <w:rPr>
          <w:rFonts w:ascii="ＭＳ ゴシック" w:hAnsi="ＭＳ ゴシック" w:hint="eastAsia"/>
          <w:sz w:val="22"/>
        </w:rPr>
        <w:t>２　事業者は，利用料金に係る請求書を利用月の翌月●日までに利用者に通知します。</w:t>
      </w:r>
    </w:p>
    <w:p w14:paraId="742C5FB6" w14:textId="77777777" w:rsidR="00C22F8A" w:rsidRDefault="00C22F8A" w:rsidP="00C22F8A">
      <w:pPr>
        <w:ind w:left="660" w:hangingChars="300" w:hanging="660"/>
        <w:rPr>
          <w:rFonts w:ascii="ＭＳ ゴシック" w:hAnsi="ＭＳ ゴシック"/>
          <w:sz w:val="22"/>
        </w:rPr>
      </w:pPr>
      <w:r w:rsidRPr="00A430EF">
        <w:rPr>
          <w:rFonts w:ascii="ＭＳ ゴシック" w:hAnsi="ＭＳ ゴシック" w:hint="eastAsia"/>
          <w:sz w:val="22"/>
        </w:rPr>
        <w:t>３　利用者は，請求があった利用料金について，利用月の翌月●日までに事業者に支</w:t>
      </w:r>
    </w:p>
    <w:p w14:paraId="6560CD37" w14:textId="77777777" w:rsidR="00C22F8A" w:rsidRPr="00A430EF" w:rsidRDefault="00C22F8A" w:rsidP="00C22F8A">
      <w:pPr>
        <w:ind w:leftChars="100" w:left="650" w:hangingChars="200" w:hanging="440"/>
        <w:rPr>
          <w:rFonts w:ascii="ＭＳ ゴシック" w:hAnsi="ＭＳ ゴシック"/>
          <w:sz w:val="22"/>
        </w:rPr>
      </w:pPr>
      <w:r w:rsidRPr="00A430EF">
        <w:rPr>
          <w:rFonts w:ascii="ＭＳ ゴシック" w:hAnsi="ＭＳ ゴシック" w:hint="eastAsia"/>
          <w:sz w:val="22"/>
        </w:rPr>
        <w:t>払います。</w:t>
      </w:r>
    </w:p>
    <w:p w14:paraId="4DAD99CF" w14:textId="77777777" w:rsidR="00C22F8A" w:rsidRDefault="00C22F8A" w:rsidP="00C22F8A">
      <w:pPr>
        <w:ind w:left="660" w:hangingChars="300" w:hanging="660"/>
        <w:rPr>
          <w:rFonts w:ascii="ＭＳ ゴシック" w:hAnsi="ＭＳ ゴシック"/>
          <w:sz w:val="22"/>
        </w:rPr>
      </w:pPr>
      <w:r w:rsidRPr="00A430EF">
        <w:rPr>
          <w:rFonts w:ascii="ＭＳ ゴシック" w:hAnsi="ＭＳ ゴシック" w:hint="eastAsia"/>
          <w:sz w:val="22"/>
        </w:rPr>
        <w:t>４　事業者は，利用者から利用料金の支払いを受けた時は，利用者に領収証を交付し</w:t>
      </w:r>
    </w:p>
    <w:p w14:paraId="17F28A72" w14:textId="77777777" w:rsidR="00C22F8A" w:rsidRPr="00A430EF" w:rsidRDefault="00C22F8A" w:rsidP="00C22F8A">
      <w:pPr>
        <w:ind w:leftChars="100" w:left="650" w:hangingChars="200" w:hanging="440"/>
        <w:rPr>
          <w:rFonts w:ascii="ＭＳ ゴシック" w:hAnsi="ＭＳ ゴシック"/>
          <w:sz w:val="22"/>
        </w:rPr>
      </w:pPr>
      <w:r w:rsidRPr="00A430EF">
        <w:rPr>
          <w:rFonts w:ascii="ＭＳ ゴシック" w:hAnsi="ＭＳ ゴシック" w:hint="eastAsia"/>
          <w:sz w:val="22"/>
        </w:rPr>
        <w:t>ます。</w:t>
      </w:r>
    </w:p>
    <w:p w14:paraId="4EB5EEA3" w14:textId="77777777" w:rsidR="00C22F8A" w:rsidRPr="00A430EF" w:rsidRDefault="00C22F8A" w:rsidP="00C22F8A">
      <w:pPr>
        <w:rPr>
          <w:rFonts w:ascii="ＭＳ ゴシック" w:hAnsi="ＭＳ ゴシック"/>
          <w:sz w:val="24"/>
          <w:szCs w:val="24"/>
        </w:rPr>
      </w:pPr>
    </w:p>
    <w:p w14:paraId="3490B809" w14:textId="77777777" w:rsidR="00C22F8A" w:rsidRPr="00DB2818" w:rsidRDefault="00C22F8A" w:rsidP="00C22F8A">
      <w:pPr>
        <w:rPr>
          <w:rFonts w:ascii="ＭＳ ゴシック" w:hAnsi="ＭＳ ゴシック"/>
          <w:sz w:val="22"/>
        </w:rPr>
      </w:pPr>
      <w:r>
        <w:rPr>
          <w:rFonts w:ascii="ＭＳ ゴシック" w:hAnsi="ＭＳ ゴシック" w:hint="eastAsia"/>
          <w:sz w:val="22"/>
        </w:rPr>
        <w:t>第７条</w:t>
      </w:r>
      <w:r w:rsidRPr="00DB2818">
        <w:rPr>
          <w:rFonts w:ascii="ＭＳ ゴシック" w:hAnsi="ＭＳ ゴシック" w:hint="eastAsia"/>
          <w:sz w:val="22"/>
        </w:rPr>
        <w:t>（説明義務）</w:t>
      </w:r>
    </w:p>
    <w:p w14:paraId="2EF0FC6D" w14:textId="77777777" w:rsidR="00C22F8A" w:rsidRDefault="00C22F8A" w:rsidP="00C22F8A">
      <w:pPr>
        <w:ind w:leftChars="100" w:left="650" w:hangingChars="200" w:hanging="440"/>
        <w:rPr>
          <w:rFonts w:ascii="ＭＳ ゴシック" w:hAnsi="ＭＳ ゴシック"/>
          <w:sz w:val="22"/>
        </w:rPr>
      </w:pPr>
      <w:r w:rsidRPr="00A430EF">
        <w:rPr>
          <w:rFonts w:ascii="ＭＳ ゴシック" w:hAnsi="ＭＳ ゴシック" w:hint="eastAsia"/>
          <w:sz w:val="22"/>
        </w:rPr>
        <w:t>事業者は，契約に基づく内容について，利用者の質問等に対して適切に説明を行い</w:t>
      </w:r>
    </w:p>
    <w:p w14:paraId="6E109C30" w14:textId="77777777" w:rsidR="00C22F8A" w:rsidRPr="00A430EF" w:rsidRDefault="00C22F8A" w:rsidP="00C22F8A">
      <w:pPr>
        <w:rPr>
          <w:rFonts w:ascii="ＭＳ ゴシック" w:hAnsi="ＭＳ ゴシック"/>
          <w:sz w:val="22"/>
        </w:rPr>
      </w:pPr>
      <w:r w:rsidRPr="00A430EF">
        <w:rPr>
          <w:rFonts w:ascii="ＭＳ ゴシック" w:hAnsi="ＭＳ ゴシック" w:hint="eastAsia"/>
          <w:sz w:val="22"/>
        </w:rPr>
        <w:t>ます。</w:t>
      </w:r>
    </w:p>
    <w:p w14:paraId="0E44DF4B" w14:textId="77777777" w:rsidR="00C22F8A" w:rsidRPr="00A430EF" w:rsidRDefault="00C22F8A" w:rsidP="00C22F8A">
      <w:pPr>
        <w:rPr>
          <w:rFonts w:ascii="ＭＳ ゴシック" w:hAnsi="ＭＳ ゴシック"/>
          <w:sz w:val="24"/>
          <w:szCs w:val="24"/>
        </w:rPr>
      </w:pPr>
    </w:p>
    <w:p w14:paraId="0336EB7C" w14:textId="77777777" w:rsidR="00C22F8A" w:rsidRPr="00DF3A5A" w:rsidRDefault="00C22F8A" w:rsidP="00C22F8A">
      <w:pPr>
        <w:rPr>
          <w:rFonts w:ascii="ＭＳ ゴシック" w:hAnsi="ＭＳ ゴシック"/>
          <w:sz w:val="22"/>
        </w:rPr>
      </w:pPr>
      <w:r>
        <w:rPr>
          <w:rFonts w:ascii="ＭＳ ゴシック" w:hAnsi="ＭＳ ゴシック" w:hint="eastAsia"/>
          <w:sz w:val="22"/>
        </w:rPr>
        <w:t>第８条</w:t>
      </w:r>
      <w:r w:rsidRPr="00DF3A5A">
        <w:rPr>
          <w:rFonts w:ascii="ＭＳ ゴシック" w:hAnsi="ＭＳ ゴシック" w:hint="eastAsia"/>
          <w:sz w:val="22"/>
        </w:rPr>
        <w:t>（安全配慮義務）</w:t>
      </w:r>
    </w:p>
    <w:p w14:paraId="6CF4A01A" w14:textId="77777777" w:rsidR="00C22F8A" w:rsidRPr="00A430EF" w:rsidRDefault="00C22F8A" w:rsidP="00C22F8A">
      <w:pPr>
        <w:ind w:leftChars="100" w:left="650" w:hangingChars="200" w:hanging="440"/>
        <w:rPr>
          <w:rFonts w:ascii="ＭＳ ゴシック" w:hAnsi="ＭＳ ゴシック"/>
          <w:sz w:val="22"/>
        </w:rPr>
      </w:pPr>
      <w:r w:rsidRPr="00A430EF">
        <w:rPr>
          <w:rFonts w:ascii="ＭＳ ゴシック" w:hAnsi="ＭＳ ゴシック" w:hint="eastAsia"/>
          <w:sz w:val="22"/>
        </w:rPr>
        <w:t xml:space="preserve">事業者は，サービスの提供にあたって，利用者の生命，身体の安全確保に配慮します。　　</w:t>
      </w:r>
    </w:p>
    <w:p w14:paraId="7FAEFE27" w14:textId="77777777" w:rsidR="00C22F8A" w:rsidRPr="00DF3A5A" w:rsidRDefault="00C22F8A" w:rsidP="00C22F8A">
      <w:pPr>
        <w:rPr>
          <w:rFonts w:ascii="ＭＳ ゴシック" w:hAnsi="ＭＳ ゴシック"/>
          <w:sz w:val="24"/>
          <w:szCs w:val="24"/>
        </w:rPr>
      </w:pPr>
    </w:p>
    <w:p w14:paraId="775926E9" w14:textId="77777777" w:rsidR="00C22F8A" w:rsidRPr="00B251C6" w:rsidRDefault="00C22F8A" w:rsidP="00C22F8A">
      <w:pPr>
        <w:rPr>
          <w:rFonts w:ascii="ＭＳ ゴシック" w:hAnsi="ＭＳ ゴシック"/>
          <w:sz w:val="22"/>
        </w:rPr>
      </w:pPr>
      <w:r>
        <w:rPr>
          <w:rFonts w:ascii="ＭＳ ゴシック" w:hAnsi="ＭＳ ゴシック" w:hint="eastAsia"/>
          <w:sz w:val="22"/>
        </w:rPr>
        <w:t>第９条</w:t>
      </w:r>
      <w:r w:rsidRPr="00B251C6">
        <w:rPr>
          <w:rFonts w:ascii="ＭＳ ゴシック" w:hAnsi="ＭＳ ゴシック" w:hint="eastAsia"/>
          <w:sz w:val="22"/>
        </w:rPr>
        <w:t>（緊急時の援助）</w:t>
      </w:r>
    </w:p>
    <w:p w14:paraId="3236A584" w14:textId="77777777" w:rsidR="00C22F8A" w:rsidRDefault="00C22F8A" w:rsidP="00C22F8A">
      <w:pPr>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事業者は，利用者に病状の急変が生じた場合その他必要な場合は，速やかに協力医</w:t>
      </w:r>
    </w:p>
    <w:p w14:paraId="75788FF1" w14:textId="77777777" w:rsidR="00C22F8A" w:rsidRPr="00A430EF" w:rsidRDefault="00C22F8A" w:rsidP="00C22F8A">
      <w:pPr>
        <w:ind w:leftChars="100" w:left="650" w:hangingChars="200" w:hanging="440"/>
        <w:rPr>
          <w:rFonts w:ascii="ＭＳ ゴシック" w:hAnsi="ＭＳ ゴシック"/>
          <w:sz w:val="22"/>
        </w:rPr>
      </w:pPr>
      <w:r w:rsidRPr="00A430EF">
        <w:rPr>
          <w:rFonts w:ascii="ＭＳ ゴシック" w:hAnsi="ＭＳ ゴシック" w:hint="eastAsia"/>
          <w:sz w:val="22"/>
        </w:rPr>
        <w:t>療機関又は利用者の指定する医療機関への連絡を行う等の必要な措置を講じます。</w:t>
      </w:r>
    </w:p>
    <w:p w14:paraId="2D370C55" w14:textId="77777777" w:rsidR="00C22F8A" w:rsidRDefault="00C22F8A" w:rsidP="00C22F8A">
      <w:pPr>
        <w:ind w:left="660" w:hangingChars="300" w:hanging="660"/>
        <w:rPr>
          <w:rFonts w:ascii="ＭＳ ゴシック" w:hAnsi="ＭＳ ゴシック"/>
          <w:sz w:val="22"/>
        </w:rPr>
      </w:pPr>
      <w:r w:rsidRPr="00A430EF">
        <w:rPr>
          <w:rFonts w:ascii="ＭＳ ゴシック" w:hAnsi="ＭＳ ゴシック" w:hint="eastAsia"/>
          <w:sz w:val="22"/>
        </w:rPr>
        <w:t>２　前項のほか，事業者は，利用者の心身の状態が変化した場合は，利用者及びその</w:t>
      </w:r>
    </w:p>
    <w:p w14:paraId="33E0F56B" w14:textId="77777777" w:rsidR="00C22F8A" w:rsidRPr="00A430EF" w:rsidRDefault="00C22F8A" w:rsidP="00C22F8A">
      <w:pPr>
        <w:ind w:leftChars="100" w:left="650" w:hangingChars="200" w:hanging="440"/>
        <w:rPr>
          <w:rFonts w:ascii="ＭＳ ゴシック" w:hAnsi="ＭＳ ゴシック"/>
          <w:sz w:val="22"/>
        </w:rPr>
      </w:pPr>
      <w:r w:rsidRPr="00A430EF">
        <w:rPr>
          <w:rFonts w:ascii="ＭＳ ゴシック" w:hAnsi="ＭＳ ゴシック" w:hint="eastAsia"/>
          <w:sz w:val="22"/>
        </w:rPr>
        <w:t>家族が指定する者に対し緊急に連絡します。</w:t>
      </w:r>
    </w:p>
    <w:p w14:paraId="5833C9DC" w14:textId="77777777" w:rsidR="00C22F8A" w:rsidRPr="00A430EF" w:rsidRDefault="00C22F8A" w:rsidP="00C22F8A">
      <w:pPr>
        <w:rPr>
          <w:rFonts w:ascii="ＭＳ ゴシック" w:hAnsi="ＭＳ ゴシック"/>
          <w:sz w:val="24"/>
          <w:szCs w:val="24"/>
        </w:rPr>
      </w:pPr>
    </w:p>
    <w:p w14:paraId="55D3DB68" w14:textId="77777777" w:rsidR="00C22F8A" w:rsidRPr="00C179B3" w:rsidRDefault="00C22F8A" w:rsidP="00C22F8A">
      <w:pPr>
        <w:rPr>
          <w:rFonts w:ascii="ＭＳ ゴシック" w:hAnsi="ＭＳ ゴシック"/>
          <w:sz w:val="22"/>
        </w:rPr>
      </w:pPr>
      <w:r>
        <w:rPr>
          <w:rFonts w:ascii="ＭＳ ゴシック" w:hAnsi="ＭＳ ゴシック" w:hint="eastAsia"/>
          <w:sz w:val="22"/>
        </w:rPr>
        <w:t>第１０条</w:t>
      </w:r>
      <w:r w:rsidRPr="00C179B3">
        <w:rPr>
          <w:rFonts w:ascii="ＭＳ ゴシック" w:hAnsi="ＭＳ ゴシック" w:hint="eastAsia"/>
          <w:sz w:val="22"/>
        </w:rPr>
        <w:t>（身体拘束の禁止）</w:t>
      </w:r>
    </w:p>
    <w:p w14:paraId="3B95007E" w14:textId="77777777" w:rsidR="00C22F8A" w:rsidRDefault="00C22F8A" w:rsidP="00C22F8A">
      <w:pPr>
        <w:ind w:leftChars="100" w:left="870" w:hangingChars="300" w:hanging="660"/>
        <w:rPr>
          <w:rFonts w:ascii="ＭＳ ゴシック" w:hAnsi="ＭＳ ゴシック"/>
          <w:sz w:val="22"/>
        </w:rPr>
      </w:pPr>
      <w:r w:rsidRPr="00A430EF">
        <w:rPr>
          <w:rFonts w:ascii="ＭＳ ゴシック" w:hAnsi="ＭＳ ゴシック" w:hint="eastAsia"/>
          <w:sz w:val="22"/>
        </w:rPr>
        <w:t>事業者は，利用者又は他の利用者等の生命又は身体を保護するため緊急やむを得ない</w:t>
      </w:r>
    </w:p>
    <w:p w14:paraId="5E40C833" w14:textId="77777777" w:rsidR="00C22F8A" w:rsidRPr="00A430EF" w:rsidRDefault="00C22F8A" w:rsidP="00C22F8A">
      <w:pPr>
        <w:rPr>
          <w:rFonts w:ascii="ＭＳ ゴシック" w:hAnsi="ＭＳ ゴシック"/>
          <w:sz w:val="22"/>
        </w:rPr>
      </w:pPr>
      <w:r w:rsidRPr="00A430EF">
        <w:rPr>
          <w:rFonts w:ascii="ＭＳ ゴシック" w:hAnsi="ＭＳ ゴシック" w:hint="eastAsia"/>
          <w:sz w:val="22"/>
        </w:rPr>
        <w:t xml:space="preserve">場合を除いて，身体的拘束その他利用者の行動を制限する行為を行いません。 </w:t>
      </w:r>
    </w:p>
    <w:p w14:paraId="764D31FA" w14:textId="77777777" w:rsidR="00C22F8A" w:rsidRPr="00A430EF" w:rsidRDefault="00C22F8A" w:rsidP="00C22F8A">
      <w:pPr>
        <w:rPr>
          <w:rFonts w:ascii="ＭＳ ゴシック" w:hAnsi="ＭＳ ゴシック"/>
          <w:sz w:val="24"/>
          <w:szCs w:val="24"/>
        </w:rPr>
      </w:pPr>
    </w:p>
    <w:p w14:paraId="0A8341C7" w14:textId="77777777" w:rsidR="00C22F8A" w:rsidRPr="00C179B3" w:rsidRDefault="00C22F8A" w:rsidP="00C22F8A">
      <w:pPr>
        <w:rPr>
          <w:rFonts w:ascii="ＭＳ ゴシック" w:hAnsi="ＭＳ ゴシック"/>
          <w:sz w:val="22"/>
        </w:rPr>
      </w:pPr>
      <w:r>
        <w:rPr>
          <w:rFonts w:ascii="ＭＳ ゴシック" w:hAnsi="ＭＳ ゴシック" w:hint="eastAsia"/>
          <w:sz w:val="22"/>
        </w:rPr>
        <w:t>第１１条</w:t>
      </w:r>
      <w:r w:rsidRPr="00C179B3">
        <w:rPr>
          <w:rFonts w:ascii="ＭＳ ゴシック" w:hAnsi="ＭＳ ゴシック" w:hint="eastAsia"/>
          <w:sz w:val="22"/>
        </w:rPr>
        <w:t>（秘密の保持）</w:t>
      </w:r>
    </w:p>
    <w:p w14:paraId="687F2FCE" w14:textId="77777777" w:rsidR="00C22F8A" w:rsidRPr="00A430EF" w:rsidRDefault="00C22F8A" w:rsidP="00C22F8A">
      <w:pPr>
        <w:ind w:left="220" w:hangingChars="100" w:hanging="22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事業者は，業務上知り得た利用者やその家族等の秘密を保持します。</w:t>
      </w:r>
    </w:p>
    <w:p w14:paraId="7259DABC" w14:textId="77777777" w:rsidR="00C22F8A" w:rsidRDefault="00C22F8A" w:rsidP="00C22F8A">
      <w:pPr>
        <w:ind w:left="660" w:hangingChars="300" w:hanging="660"/>
        <w:rPr>
          <w:rFonts w:ascii="ＭＳ ゴシック" w:hAnsi="ＭＳ ゴシック"/>
          <w:sz w:val="22"/>
        </w:rPr>
      </w:pPr>
      <w:r w:rsidRPr="00A430EF">
        <w:rPr>
          <w:rFonts w:ascii="ＭＳ ゴシック" w:hAnsi="ＭＳ ゴシック" w:hint="eastAsia"/>
          <w:sz w:val="22"/>
        </w:rPr>
        <w:t>２　事業者は，他のサービス事業者等に対し，利用者に関する情報を提供する際は，</w:t>
      </w:r>
    </w:p>
    <w:p w14:paraId="7C294386" w14:textId="77777777" w:rsidR="00C22F8A" w:rsidRPr="00A430EF" w:rsidRDefault="00C22F8A" w:rsidP="00C22F8A">
      <w:pPr>
        <w:ind w:leftChars="100" w:left="650" w:hangingChars="200" w:hanging="440"/>
        <w:rPr>
          <w:rFonts w:ascii="ＭＳ ゴシック" w:hAnsi="ＭＳ ゴシック"/>
          <w:sz w:val="22"/>
        </w:rPr>
      </w:pPr>
      <w:r w:rsidRPr="00A430EF">
        <w:rPr>
          <w:rFonts w:ascii="ＭＳ ゴシック" w:hAnsi="ＭＳ ゴシック" w:hint="eastAsia"/>
          <w:sz w:val="22"/>
        </w:rPr>
        <w:t>あらかじめ文書により利用者又はその家族の同意を得ることとします。</w:t>
      </w:r>
    </w:p>
    <w:p w14:paraId="561054CE" w14:textId="77777777" w:rsidR="00C22F8A" w:rsidRPr="00A430EF" w:rsidRDefault="00C22F8A" w:rsidP="00C22F8A">
      <w:pPr>
        <w:ind w:left="220" w:hangingChars="100" w:hanging="220"/>
        <w:rPr>
          <w:rFonts w:ascii="ＭＳ ゴシック" w:hAnsi="ＭＳ ゴシック"/>
          <w:sz w:val="22"/>
        </w:rPr>
      </w:pPr>
      <w:r w:rsidRPr="00A430EF">
        <w:rPr>
          <w:rFonts w:ascii="ＭＳ ゴシック" w:hAnsi="ＭＳ ゴシック" w:hint="eastAsia"/>
          <w:sz w:val="22"/>
        </w:rPr>
        <w:t>３　前項の規定にかかわらず、サービスの質の向上を目的とした第三者評価機関による</w:t>
      </w:r>
      <w:r w:rsidRPr="00A430EF">
        <w:rPr>
          <w:rFonts w:ascii="ＭＳ ゴシック" w:hAnsi="ＭＳ ゴシック" w:hint="eastAsia"/>
          <w:sz w:val="22"/>
        </w:rPr>
        <w:lastRenderedPageBreak/>
        <w:t>審査を受ける場合、事業者が利用者の個人情報を用いることに、利用者は同意します。</w:t>
      </w:r>
    </w:p>
    <w:p w14:paraId="4B9236AE" w14:textId="77777777" w:rsidR="00C22F8A" w:rsidRPr="00A430EF" w:rsidRDefault="00C22F8A" w:rsidP="00C22F8A">
      <w:pPr>
        <w:rPr>
          <w:rFonts w:ascii="ＭＳ ゴシック" w:hAnsi="ＭＳ ゴシック"/>
          <w:sz w:val="24"/>
          <w:szCs w:val="24"/>
        </w:rPr>
      </w:pPr>
    </w:p>
    <w:p w14:paraId="434894DE" w14:textId="77777777" w:rsidR="00C22F8A" w:rsidRPr="00C179B3" w:rsidRDefault="00C22F8A" w:rsidP="00C22F8A">
      <w:pPr>
        <w:rPr>
          <w:rFonts w:ascii="ＭＳ ゴシック" w:hAnsi="ＭＳ ゴシック"/>
          <w:sz w:val="22"/>
        </w:rPr>
      </w:pPr>
      <w:r>
        <w:rPr>
          <w:rFonts w:ascii="ＭＳ ゴシック" w:hAnsi="ＭＳ ゴシック" w:hint="eastAsia"/>
          <w:sz w:val="22"/>
        </w:rPr>
        <w:t>第１２条</w:t>
      </w:r>
      <w:r w:rsidRPr="00C179B3">
        <w:rPr>
          <w:rFonts w:ascii="ＭＳ ゴシック" w:hAnsi="ＭＳ ゴシック" w:hint="eastAsia"/>
          <w:sz w:val="22"/>
        </w:rPr>
        <w:t>（苦情解決）</w:t>
      </w:r>
    </w:p>
    <w:p w14:paraId="5283D274" w14:textId="77777777" w:rsidR="00C22F8A" w:rsidRDefault="00C22F8A" w:rsidP="00C22F8A">
      <w:pPr>
        <w:ind w:left="440" w:hangingChars="200" w:hanging="44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利用者及びその家族は，事業者が提供するサービスに関して，いつでも重要事項</w:t>
      </w:r>
    </w:p>
    <w:p w14:paraId="262D82C2"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説明書に記載する苦情受付窓口に苦情を申し立てることができます。</w:t>
      </w:r>
    </w:p>
    <w:p w14:paraId="3AFE256B" w14:textId="77777777" w:rsidR="00C22F8A" w:rsidRDefault="00C22F8A" w:rsidP="00C22F8A">
      <w:pPr>
        <w:ind w:left="440" w:hangingChars="200" w:hanging="440"/>
        <w:rPr>
          <w:rFonts w:ascii="ＭＳ ゴシック" w:hAnsi="ＭＳ ゴシック"/>
          <w:sz w:val="22"/>
        </w:rPr>
      </w:pPr>
      <w:r w:rsidRPr="00A430EF">
        <w:rPr>
          <w:rFonts w:ascii="ＭＳ ゴシック" w:hAnsi="ＭＳ ゴシック" w:hint="eastAsia"/>
          <w:sz w:val="22"/>
        </w:rPr>
        <w:t>２　事業者は，苦情が申し立てられた場合，速やかに事実関係を確認し，改善の必要</w:t>
      </w:r>
    </w:p>
    <w:p w14:paraId="42EE44A6"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性及びその方法等について，利用者又は家族に文書で報告します。</w:t>
      </w:r>
    </w:p>
    <w:p w14:paraId="49CC78C9" w14:textId="77777777" w:rsidR="00C22F8A" w:rsidRDefault="00C22F8A" w:rsidP="00C22F8A">
      <w:pPr>
        <w:ind w:left="440" w:hangingChars="200" w:hanging="440"/>
        <w:rPr>
          <w:rFonts w:ascii="ＭＳ ゴシック" w:hAnsi="ＭＳ ゴシック"/>
          <w:sz w:val="22"/>
        </w:rPr>
      </w:pPr>
      <w:r w:rsidRPr="00A430EF">
        <w:rPr>
          <w:rFonts w:ascii="ＭＳ ゴシック" w:hAnsi="ＭＳ ゴシック" w:hint="eastAsia"/>
          <w:sz w:val="22"/>
        </w:rPr>
        <w:t>３　事業者は，利用者及びその家族が苦情を申し立てたことを理由として，利用者に</w:t>
      </w:r>
    </w:p>
    <w:p w14:paraId="444280C0"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 xml:space="preserve">対し，不利益となるような対応はしません。　</w:t>
      </w:r>
    </w:p>
    <w:p w14:paraId="46521566" w14:textId="77777777" w:rsidR="00C22F8A" w:rsidRPr="00A430EF" w:rsidRDefault="00C22F8A" w:rsidP="00C22F8A">
      <w:pPr>
        <w:rPr>
          <w:rFonts w:ascii="ＭＳ ゴシック" w:hAnsi="ＭＳ ゴシック"/>
          <w:sz w:val="24"/>
          <w:szCs w:val="24"/>
        </w:rPr>
      </w:pPr>
    </w:p>
    <w:p w14:paraId="560BC71D" w14:textId="77777777" w:rsidR="00C22F8A" w:rsidRPr="00C94C01" w:rsidRDefault="00C22F8A" w:rsidP="00C22F8A">
      <w:pPr>
        <w:rPr>
          <w:rFonts w:ascii="ＭＳ ゴシック" w:hAnsi="ＭＳ ゴシック"/>
          <w:bCs/>
          <w:sz w:val="22"/>
        </w:rPr>
      </w:pPr>
      <w:r>
        <w:rPr>
          <w:rFonts w:ascii="ＭＳ ゴシック" w:hAnsi="ＭＳ ゴシック" w:hint="eastAsia"/>
          <w:bCs/>
          <w:sz w:val="22"/>
        </w:rPr>
        <w:t>第１３条</w:t>
      </w:r>
      <w:r w:rsidRPr="00C94C01">
        <w:rPr>
          <w:rFonts w:ascii="ＭＳ ゴシック" w:hAnsi="ＭＳ ゴシック" w:hint="eastAsia"/>
          <w:bCs/>
          <w:sz w:val="22"/>
        </w:rPr>
        <w:t>（契約の終了事由・契約終了に伴う援助）</w:t>
      </w:r>
    </w:p>
    <w:p w14:paraId="1CE2944E" w14:textId="77777777" w:rsidR="00C22F8A" w:rsidRDefault="00C22F8A" w:rsidP="00C22F8A">
      <w:pPr>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契約者は、以下の各号に基づく契約の終了がない限り本契約に定めるところに従</w:t>
      </w:r>
      <w:r>
        <w:rPr>
          <w:rFonts w:ascii="ＭＳ ゴシック" w:hAnsi="ＭＳ ゴシック" w:hint="eastAsia"/>
          <w:sz w:val="22"/>
        </w:rPr>
        <w:t>い</w:t>
      </w:r>
    </w:p>
    <w:p w14:paraId="3B6035F9" w14:textId="77777777" w:rsidR="00C22F8A" w:rsidRPr="00A430EF" w:rsidRDefault="00C22F8A" w:rsidP="00C22F8A">
      <w:pPr>
        <w:ind w:firstLineChars="100" w:firstLine="220"/>
        <w:rPr>
          <w:rFonts w:ascii="ＭＳ ゴシック" w:hAnsi="ＭＳ ゴシック"/>
          <w:sz w:val="22"/>
        </w:rPr>
      </w:pPr>
      <w:r w:rsidRPr="00A430EF">
        <w:rPr>
          <w:rFonts w:ascii="ＭＳ ゴシック" w:hAnsi="ＭＳ ゴシック" w:hint="eastAsia"/>
          <w:sz w:val="22"/>
        </w:rPr>
        <w:t>事業者が提供するサービス利用することができるものとします。</w:t>
      </w:r>
    </w:p>
    <w:p w14:paraId="75036FCA" w14:textId="77777777" w:rsidR="00C22F8A" w:rsidRPr="00A430EF" w:rsidRDefault="00C22F8A" w:rsidP="00C22F8A">
      <w:pPr>
        <w:ind w:firstLineChars="100" w:firstLine="220"/>
        <w:rPr>
          <w:rFonts w:ascii="ＭＳ ゴシック" w:hAnsi="ＭＳ ゴシック"/>
          <w:sz w:val="22"/>
        </w:rPr>
      </w:pPr>
      <w:r w:rsidRPr="00A430EF">
        <w:rPr>
          <w:rFonts w:ascii="ＭＳ ゴシック" w:hAnsi="ＭＳ ゴシック" w:hint="eastAsia"/>
          <w:sz w:val="22"/>
        </w:rPr>
        <w:t>①　契約者が死亡した場合</w:t>
      </w:r>
    </w:p>
    <w:p w14:paraId="1FE48C86" w14:textId="77777777" w:rsidR="00C22F8A" w:rsidRDefault="00C22F8A" w:rsidP="00C22F8A">
      <w:pPr>
        <w:ind w:firstLineChars="100" w:firstLine="220"/>
        <w:rPr>
          <w:rFonts w:ascii="ＭＳ ゴシック" w:hAnsi="ＭＳ ゴシック"/>
          <w:sz w:val="22"/>
        </w:rPr>
      </w:pPr>
      <w:r w:rsidRPr="00A430EF">
        <w:rPr>
          <w:rFonts w:ascii="ＭＳ ゴシック" w:hAnsi="ＭＳ ゴシック" w:hint="eastAsia"/>
          <w:sz w:val="22"/>
        </w:rPr>
        <w:t>②　要介護認定又は要支援認定により契約者の心身の状況が自立と判定された場</w:t>
      </w:r>
    </w:p>
    <w:p w14:paraId="1DEFB923" w14:textId="77777777" w:rsidR="00C22F8A" w:rsidRPr="00A430EF" w:rsidRDefault="00C22F8A" w:rsidP="00C22F8A">
      <w:pPr>
        <w:ind w:firstLineChars="200" w:firstLine="440"/>
        <w:rPr>
          <w:rFonts w:ascii="ＭＳ ゴシック" w:hAnsi="ＭＳ ゴシック"/>
          <w:sz w:val="22"/>
        </w:rPr>
      </w:pPr>
      <w:r w:rsidRPr="00A430EF">
        <w:rPr>
          <w:rFonts w:ascii="ＭＳ ゴシック" w:hAnsi="ＭＳ ゴシック" w:hint="eastAsia"/>
          <w:sz w:val="22"/>
        </w:rPr>
        <w:t>（※介護）</w:t>
      </w:r>
    </w:p>
    <w:p w14:paraId="109E3FFF" w14:textId="77777777" w:rsidR="00C22F8A" w:rsidRDefault="00C22F8A" w:rsidP="00C22F8A">
      <w:pPr>
        <w:ind w:firstLineChars="100" w:firstLine="220"/>
        <w:rPr>
          <w:rFonts w:ascii="ＭＳ ゴシック" w:hAnsi="ＭＳ ゴシック"/>
          <w:sz w:val="22"/>
        </w:rPr>
      </w:pPr>
      <w:r w:rsidRPr="00A430EF">
        <w:rPr>
          <w:rFonts w:ascii="ＭＳ ゴシック" w:hAnsi="ＭＳ ゴシック" w:hint="eastAsia"/>
          <w:sz w:val="22"/>
        </w:rPr>
        <w:t>③　事業者が解散命令を受けた場合、破産した場合又はやむを得ない事由により事</w:t>
      </w:r>
    </w:p>
    <w:p w14:paraId="2209C9AB" w14:textId="77777777" w:rsidR="00C22F8A" w:rsidRPr="00A430EF" w:rsidRDefault="00C22F8A" w:rsidP="00C22F8A">
      <w:pPr>
        <w:ind w:firstLineChars="300" w:firstLine="660"/>
        <w:rPr>
          <w:rFonts w:ascii="ＭＳ ゴシック" w:hAnsi="ＭＳ ゴシック"/>
          <w:sz w:val="22"/>
        </w:rPr>
      </w:pPr>
      <w:r w:rsidRPr="00A430EF">
        <w:rPr>
          <w:rFonts w:ascii="ＭＳ ゴシック" w:hAnsi="ＭＳ ゴシック" w:hint="eastAsia"/>
          <w:sz w:val="22"/>
        </w:rPr>
        <w:t>業所を閉鎖した場合</w:t>
      </w:r>
    </w:p>
    <w:p w14:paraId="6C8A6927" w14:textId="77777777" w:rsidR="00C22F8A" w:rsidRPr="00A430EF" w:rsidRDefault="00C22F8A" w:rsidP="00C22F8A">
      <w:pPr>
        <w:ind w:firstLineChars="100" w:firstLine="220"/>
        <w:rPr>
          <w:rFonts w:ascii="ＭＳ ゴシック" w:hAnsi="ＭＳ ゴシック"/>
          <w:sz w:val="22"/>
        </w:rPr>
      </w:pPr>
      <w:r>
        <w:rPr>
          <w:rFonts w:ascii="ＭＳ ゴシック" w:hAnsi="ＭＳ ゴシック" w:hint="eastAsia"/>
          <w:sz w:val="22"/>
        </w:rPr>
        <w:t xml:space="preserve">④　</w:t>
      </w:r>
      <w:r w:rsidRPr="00A430EF">
        <w:rPr>
          <w:rFonts w:ascii="ＭＳ ゴシック" w:hAnsi="ＭＳ ゴシック" w:hint="eastAsia"/>
          <w:sz w:val="22"/>
        </w:rPr>
        <w:t>事業所が介護保険の指定を取り消された場合又は指定を辞退した場合（※介護）</w:t>
      </w:r>
    </w:p>
    <w:p w14:paraId="14F0FAAD" w14:textId="77777777" w:rsidR="00C22F8A" w:rsidRPr="00A430EF" w:rsidRDefault="00C22F8A" w:rsidP="00C22F8A">
      <w:pPr>
        <w:ind w:firstLineChars="100" w:firstLine="220"/>
        <w:rPr>
          <w:rFonts w:ascii="ＭＳ ゴシック" w:hAnsi="ＭＳ ゴシック"/>
          <w:sz w:val="22"/>
        </w:rPr>
      </w:pPr>
      <w:r w:rsidRPr="00A430EF">
        <w:rPr>
          <w:rFonts w:ascii="ＭＳ ゴシック" w:hAnsi="ＭＳ ゴシック" w:hint="eastAsia"/>
          <w:sz w:val="22"/>
        </w:rPr>
        <w:t>⑤　第１４条から第１５条に基づき本契約が解約又</w:t>
      </w:r>
      <w:r>
        <w:rPr>
          <w:rFonts w:ascii="ＭＳ ゴシック" w:hAnsi="ＭＳ ゴシック" w:hint="eastAsia"/>
          <w:sz w:val="22"/>
        </w:rPr>
        <w:t>は</w:t>
      </w:r>
      <w:r w:rsidRPr="00A430EF">
        <w:rPr>
          <w:rFonts w:ascii="ＭＳ ゴシック" w:hAnsi="ＭＳ ゴシック" w:hint="eastAsia"/>
          <w:sz w:val="22"/>
        </w:rPr>
        <w:t>解除された場合</w:t>
      </w:r>
    </w:p>
    <w:p w14:paraId="7BCD7BE9" w14:textId="77777777" w:rsidR="00C22F8A" w:rsidRPr="00A430EF" w:rsidRDefault="00C22F8A" w:rsidP="00C22F8A">
      <w:pPr>
        <w:ind w:left="220" w:hangingChars="100" w:hanging="220"/>
        <w:rPr>
          <w:rFonts w:ascii="ＭＳ ゴシック" w:hAnsi="ＭＳ ゴシック"/>
          <w:sz w:val="22"/>
        </w:rPr>
      </w:pPr>
      <w:r w:rsidRPr="00A430EF">
        <w:rPr>
          <w:rFonts w:ascii="ＭＳ ゴシック" w:hAnsi="ＭＳ ゴシック" w:hint="eastAsia"/>
          <w:sz w:val="22"/>
        </w:rPr>
        <w:t>２　事業者は、前項第１号を除く各号により本契約が終了する場合には、契約者の心身の状況・置かれている環境等を勘案し、必要な援助を行うように努めるものとします。</w:t>
      </w:r>
    </w:p>
    <w:p w14:paraId="15179B46" w14:textId="77777777" w:rsidR="00C22F8A" w:rsidRPr="00A430EF" w:rsidRDefault="00C22F8A" w:rsidP="00C22F8A">
      <w:pPr>
        <w:rPr>
          <w:rFonts w:ascii="ＭＳ ゴシック" w:hAnsi="ＭＳ ゴシック"/>
          <w:sz w:val="22"/>
        </w:rPr>
      </w:pPr>
      <w:r w:rsidRPr="00A430EF">
        <w:rPr>
          <w:rFonts w:ascii="ＭＳ ゴシック" w:hAnsi="ＭＳ ゴシック" w:hint="eastAsia"/>
          <w:sz w:val="22"/>
        </w:rPr>
        <w:t>３　第１項②の場合、利用料は全額利用者負担となります。</w:t>
      </w:r>
    </w:p>
    <w:p w14:paraId="45AC8932" w14:textId="77777777" w:rsidR="00C22F8A" w:rsidRPr="00A430EF" w:rsidRDefault="00C22F8A" w:rsidP="00C22F8A">
      <w:pPr>
        <w:ind w:left="220" w:hangingChars="100" w:hanging="220"/>
        <w:rPr>
          <w:rFonts w:ascii="ＭＳ ゴシック" w:hAnsi="ＭＳ ゴシック"/>
          <w:sz w:val="22"/>
        </w:rPr>
      </w:pPr>
      <w:r w:rsidRPr="00A430EF">
        <w:rPr>
          <w:rFonts w:ascii="ＭＳ ゴシック" w:hAnsi="ＭＳ ゴシック" w:hint="eastAsia"/>
          <w:sz w:val="22"/>
        </w:rPr>
        <w:t>４　想定した要介護・要支援と異なる認定結果となった場合、契約が終了する場合があります。（※介護）</w:t>
      </w:r>
    </w:p>
    <w:p w14:paraId="071828EC" w14:textId="77777777" w:rsidR="00C22F8A" w:rsidRPr="00A430EF" w:rsidRDefault="00C22F8A" w:rsidP="00C22F8A">
      <w:pPr>
        <w:rPr>
          <w:rFonts w:ascii="ＭＳ ゴシック" w:hAnsi="ＭＳ ゴシック"/>
          <w:sz w:val="24"/>
          <w:szCs w:val="24"/>
        </w:rPr>
      </w:pPr>
    </w:p>
    <w:p w14:paraId="44E68C79" w14:textId="77777777" w:rsidR="00C22F8A" w:rsidRPr="00EB48C5" w:rsidRDefault="00C22F8A" w:rsidP="00C22F8A">
      <w:pPr>
        <w:rPr>
          <w:rFonts w:ascii="ＭＳ ゴシック" w:hAnsi="ＭＳ ゴシック"/>
          <w:bCs/>
          <w:sz w:val="22"/>
        </w:rPr>
      </w:pPr>
      <w:r>
        <w:rPr>
          <w:rFonts w:ascii="ＭＳ ゴシック" w:hAnsi="ＭＳ ゴシック" w:hint="eastAsia"/>
          <w:bCs/>
          <w:sz w:val="22"/>
        </w:rPr>
        <w:t>第１４条</w:t>
      </w:r>
      <w:r w:rsidRPr="00EB48C5">
        <w:rPr>
          <w:rFonts w:ascii="ＭＳ ゴシック" w:hAnsi="ＭＳ ゴシック" w:hint="eastAsia"/>
          <w:bCs/>
          <w:sz w:val="22"/>
        </w:rPr>
        <w:t>（契約者からの途中解約）</w:t>
      </w:r>
    </w:p>
    <w:p w14:paraId="5BA7D446" w14:textId="77777777" w:rsidR="00C22F8A" w:rsidRPr="00A430EF" w:rsidRDefault="00C22F8A" w:rsidP="00C22F8A">
      <w:pPr>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契約者は、本契約の有効期間中、本契約を解約することができます。</w:t>
      </w:r>
    </w:p>
    <w:p w14:paraId="508764DC" w14:textId="77777777" w:rsidR="00C22F8A" w:rsidRDefault="00C22F8A" w:rsidP="00C22F8A">
      <w:pPr>
        <w:ind w:left="440" w:hangingChars="200" w:hanging="440"/>
        <w:rPr>
          <w:rFonts w:ascii="ＭＳ ゴシック" w:hAnsi="ＭＳ ゴシック"/>
          <w:sz w:val="22"/>
        </w:rPr>
      </w:pPr>
      <w:r w:rsidRPr="00A430EF">
        <w:rPr>
          <w:rFonts w:ascii="ＭＳ ゴシック" w:hAnsi="ＭＳ ゴシック" w:hint="eastAsia"/>
          <w:sz w:val="22"/>
        </w:rPr>
        <w:t xml:space="preserve">　</w:t>
      </w:r>
      <w:r>
        <w:rPr>
          <w:rFonts w:ascii="ＭＳ ゴシック" w:hAnsi="ＭＳ ゴシック" w:hint="eastAsia"/>
          <w:sz w:val="22"/>
        </w:rPr>
        <w:t xml:space="preserve">　</w:t>
      </w:r>
      <w:r w:rsidRPr="00A430EF">
        <w:rPr>
          <w:rFonts w:ascii="ＭＳ ゴシック" w:hAnsi="ＭＳ ゴシック" w:hint="eastAsia"/>
          <w:sz w:val="22"/>
        </w:rPr>
        <w:t>この場合には、契約者は契約終了を希望する日の●</w:t>
      </w:r>
      <w:r w:rsidRPr="00A430EF">
        <w:rPr>
          <w:rFonts w:ascii="ＭＳ ゴシック" w:hAnsi="ＭＳ ゴシック"/>
          <w:sz w:val="22"/>
        </w:rPr>
        <w:t>日前</w:t>
      </w:r>
      <w:r w:rsidRPr="00A430EF">
        <w:rPr>
          <w:rFonts w:ascii="ＭＳ ゴシック" w:hAnsi="ＭＳ ゴシック" w:hint="eastAsia"/>
          <w:sz w:val="22"/>
        </w:rPr>
        <w:t>までに文書で通知する等</w:t>
      </w:r>
      <w:r>
        <w:rPr>
          <w:rFonts w:ascii="ＭＳ ゴシック" w:hAnsi="ＭＳ ゴシック" w:hint="eastAsia"/>
          <w:sz w:val="22"/>
        </w:rPr>
        <w:t>連絡</w:t>
      </w:r>
      <w:r w:rsidRPr="00A430EF">
        <w:rPr>
          <w:rFonts w:ascii="ＭＳ ゴシック" w:hAnsi="ＭＳ ゴシック" w:hint="eastAsia"/>
          <w:sz w:val="22"/>
        </w:rPr>
        <w:t>または訪問時に口頭で通知することによりこの契約を解除することができます。</w:t>
      </w:r>
    </w:p>
    <w:p w14:paraId="7535272E" w14:textId="77777777" w:rsidR="00C22F8A" w:rsidRPr="00A430EF" w:rsidRDefault="00C22F8A" w:rsidP="00C22F8A">
      <w:pPr>
        <w:rPr>
          <w:rFonts w:ascii="ＭＳ ゴシック" w:hAnsi="ＭＳ ゴシック"/>
          <w:sz w:val="22"/>
        </w:rPr>
      </w:pPr>
      <w:r w:rsidRPr="00A430EF">
        <w:rPr>
          <w:rFonts w:ascii="ＭＳ ゴシック" w:hAnsi="ＭＳ ゴシック" w:hint="eastAsia"/>
          <w:sz w:val="22"/>
        </w:rPr>
        <w:t>２</w:t>
      </w:r>
      <w:r>
        <w:rPr>
          <w:rFonts w:ascii="ＭＳ ゴシック" w:hAnsi="ＭＳ ゴシック" w:hint="eastAsia"/>
          <w:sz w:val="22"/>
        </w:rPr>
        <w:t xml:space="preserve">　</w:t>
      </w:r>
      <w:r w:rsidRPr="00A430EF">
        <w:rPr>
          <w:rFonts w:ascii="ＭＳ ゴシック" w:hAnsi="ＭＳ ゴシック" w:hint="eastAsia"/>
          <w:sz w:val="22"/>
        </w:rPr>
        <w:t>契約者は以下の事項に該当する場合には、本契約を即時に解約することができます。</w:t>
      </w:r>
    </w:p>
    <w:p w14:paraId="132D190F" w14:textId="77777777" w:rsidR="00C22F8A" w:rsidRDefault="00C22F8A" w:rsidP="00C22F8A">
      <w:pPr>
        <w:ind w:leftChars="48" w:left="321" w:hangingChars="100" w:hanging="220"/>
        <w:rPr>
          <w:rFonts w:ascii="ＭＳ ゴシック" w:hAnsi="ＭＳ ゴシック"/>
          <w:sz w:val="22"/>
        </w:rPr>
      </w:pPr>
      <w:r w:rsidRPr="00A430EF">
        <w:rPr>
          <w:rFonts w:ascii="ＭＳ ゴシック" w:hAnsi="ＭＳ ゴシック" w:hint="eastAsia"/>
          <w:sz w:val="22"/>
        </w:rPr>
        <w:t xml:space="preserve">　①　契約者が入院した場合</w:t>
      </w:r>
    </w:p>
    <w:p w14:paraId="442705FA" w14:textId="77777777" w:rsidR="00C22F8A" w:rsidRPr="00A430EF" w:rsidRDefault="00C22F8A" w:rsidP="00C22F8A">
      <w:pPr>
        <w:ind w:leftChars="48" w:left="321" w:hangingChars="100" w:hanging="220"/>
        <w:rPr>
          <w:rFonts w:ascii="ＭＳ ゴシック" w:hAnsi="ＭＳ ゴシック"/>
          <w:sz w:val="22"/>
        </w:rPr>
      </w:pPr>
      <w:r>
        <w:rPr>
          <w:rFonts w:ascii="ＭＳ ゴシック" w:hAnsi="ＭＳ ゴシック" w:hint="eastAsia"/>
          <w:sz w:val="22"/>
        </w:rPr>
        <w:t xml:space="preserve">　</w:t>
      </w:r>
      <w:r w:rsidRPr="00A430EF">
        <w:rPr>
          <w:rFonts w:ascii="ＭＳ ゴシック" w:hAnsi="ＭＳ ゴシック" w:hint="eastAsia"/>
          <w:sz w:val="22"/>
        </w:rPr>
        <w:t>②　契約者に係る居宅サービス契約（ケアプラン）が変更された場合</w:t>
      </w:r>
    </w:p>
    <w:p w14:paraId="281D2422" w14:textId="77777777" w:rsidR="00C22F8A" w:rsidRPr="00A430EF" w:rsidRDefault="00C22F8A" w:rsidP="00C22F8A">
      <w:pPr>
        <w:rPr>
          <w:rFonts w:ascii="ＭＳ ゴシック" w:hAnsi="ＭＳ ゴシック"/>
          <w:sz w:val="22"/>
        </w:rPr>
      </w:pPr>
      <w:r w:rsidRPr="00A430EF">
        <w:rPr>
          <w:rFonts w:ascii="ＭＳ ゴシック" w:hAnsi="ＭＳ ゴシック" w:hint="eastAsia"/>
          <w:sz w:val="22"/>
        </w:rPr>
        <w:t xml:space="preserve">　</w:t>
      </w:r>
    </w:p>
    <w:p w14:paraId="00FFFDCE" w14:textId="77777777" w:rsidR="00C22F8A" w:rsidRDefault="00C22F8A" w:rsidP="00C22F8A">
      <w:pPr>
        <w:rPr>
          <w:rFonts w:ascii="ＭＳ ゴシック" w:hAnsi="ＭＳ ゴシック"/>
          <w:sz w:val="22"/>
        </w:rPr>
      </w:pPr>
    </w:p>
    <w:p w14:paraId="77B865F4" w14:textId="77777777" w:rsidR="00C22F8A" w:rsidRPr="00A430EF" w:rsidRDefault="00C22F8A" w:rsidP="00C22F8A">
      <w:pPr>
        <w:rPr>
          <w:rFonts w:ascii="ＭＳ ゴシック" w:hAnsi="ＭＳ ゴシック"/>
          <w:sz w:val="22"/>
        </w:rPr>
      </w:pPr>
    </w:p>
    <w:p w14:paraId="782C4297" w14:textId="77777777" w:rsidR="00C22F8A" w:rsidRPr="00D932C0" w:rsidRDefault="00C22F8A" w:rsidP="00C22F8A">
      <w:pPr>
        <w:rPr>
          <w:rFonts w:ascii="ＭＳ ゴシック" w:hAnsi="ＭＳ ゴシック"/>
          <w:bCs/>
          <w:sz w:val="22"/>
        </w:rPr>
      </w:pPr>
      <w:r>
        <w:rPr>
          <w:rFonts w:ascii="ＭＳ ゴシック" w:hAnsi="ＭＳ ゴシック" w:hint="eastAsia"/>
          <w:bCs/>
          <w:sz w:val="22"/>
        </w:rPr>
        <w:lastRenderedPageBreak/>
        <w:t>第１５条</w:t>
      </w:r>
      <w:r w:rsidRPr="00D932C0">
        <w:rPr>
          <w:rFonts w:ascii="ＭＳ ゴシック" w:hAnsi="ＭＳ ゴシック" w:hint="eastAsia"/>
          <w:bCs/>
          <w:sz w:val="22"/>
        </w:rPr>
        <w:t>（契約者からの契約解除）</w:t>
      </w:r>
    </w:p>
    <w:p w14:paraId="55039776" w14:textId="77777777" w:rsidR="00C22F8A" w:rsidRDefault="00C22F8A" w:rsidP="00C22F8A">
      <w:pPr>
        <w:ind w:left="440" w:hangingChars="200" w:hanging="44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契約者は、事業者もしくはサービス従事者が以下の事項に該当する行為を行った</w:t>
      </w:r>
    </w:p>
    <w:p w14:paraId="05D66668"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場合には、本契約を解除することができます。</w:t>
      </w:r>
    </w:p>
    <w:p w14:paraId="0D2363C6" w14:textId="77777777" w:rsidR="00C22F8A" w:rsidRPr="000F384A" w:rsidRDefault="00C22F8A" w:rsidP="00C22F8A">
      <w:pPr>
        <w:ind w:leftChars="100" w:left="430" w:hangingChars="100" w:hanging="220"/>
        <w:rPr>
          <w:rFonts w:ascii="ＭＳ ゴシック" w:hAnsi="ＭＳ ゴシック"/>
          <w:sz w:val="22"/>
        </w:rPr>
      </w:pPr>
      <w:r>
        <w:rPr>
          <w:rFonts w:ascii="ＭＳ ゴシック" w:hAnsi="ＭＳ ゴシック" w:hint="eastAsia"/>
          <w:sz w:val="22"/>
        </w:rPr>
        <w:t>①</w:t>
      </w:r>
      <w:r w:rsidRPr="000F384A">
        <w:rPr>
          <w:rFonts w:ascii="ＭＳ ゴシック" w:hAnsi="ＭＳ ゴシック" w:hint="eastAsia"/>
          <w:sz w:val="22"/>
        </w:rPr>
        <w:t>事業者もしくはサービス従事者が正当な理由なく本契約に定める訪問サービスを実施しない場合</w:t>
      </w:r>
    </w:p>
    <w:p w14:paraId="21B75B0E" w14:textId="77777777" w:rsidR="00C22F8A" w:rsidRDefault="00C22F8A" w:rsidP="00C22F8A">
      <w:pPr>
        <w:ind w:firstLineChars="100" w:firstLine="220"/>
        <w:rPr>
          <w:rFonts w:ascii="ＭＳ ゴシック" w:hAnsi="ＭＳ ゴシック"/>
          <w:sz w:val="22"/>
        </w:rPr>
      </w:pPr>
      <w:r>
        <w:rPr>
          <w:rFonts w:ascii="ＭＳ ゴシック" w:hAnsi="ＭＳ ゴシック" w:hint="eastAsia"/>
          <w:sz w:val="22"/>
        </w:rPr>
        <w:t>②</w:t>
      </w:r>
      <w:r w:rsidRPr="000F384A">
        <w:rPr>
          <w:rFonts w:ascii="ＭＳ ゴシック" w:hAnsi="ＭＳ ゴシック" w:hint="eastAsia"/>
          <w:sz w:val="22"/>
        </w:rPr>
        <w:t>事業者もしくはサービス従事者が第１１条に定める守秘義務に違反した場合</w:t>
      </w:r>
    </w:p>
    <w:p w14:paraId="122CDD70" w14:textId="77777777" w:rsidR="00C22F8A" w:rsidRDefault="00C22F8A" w:rsidP="00C22F8A">
      <w:pPr>
        <w:ind w:firstLineChars="100" w:firstLine="220"/>
        <w:rPr>
          <w:rFonts w:ascii="ＭＳ ゴシック" w:hAnsi="ＭＳ ゴシック"/>
          <w:sz w:val="22"/>
        </w:rPr>
      </w:pPr>
      <w:r>
        <w:rPr>
          <w:rFonts w:ascii="ＭＳ ゴシック" w:hAnsi="ＭＳ ゴシック" w:hint="eastAsia"/>
          <w:sz w:val="22"/>
        </w:rPr>
        <w:t>③</w:t>
      </w:r>
      <w:r w:rsidRPr="000F384A">
        <w:rPr>
          <w:rFonts w:ascii="ＭＳ ゴシック" w:hAnsi="ＭＳ ゴシック" w:hint="eastAsia"/>
          <w:sz w:val="22"/>
        </w:rPr>
        <w:t>事業者もしくはサービス従事者が故意又は過失により契約者もしくはその家族等</w:t>
      </w:r>
    </w:p>
    <w:p w14:paraId="5E37D1C0" w14:textId="77777777" w:rsidR="00C22F8A" w:rsidRPr="000F384A" w:rsidRDefault="00C22F8A" w:rsidP="00C22F8A">
      <w:pPr>
        <w:ind w:leftChars="200" w:left="420"/>
        <w:rPr>
          <w:rFonts w:ascii="ＭＳ ゴシック" w:hAnsi="ＭＳ ゴシック"/>
          <w:sz w:val="22"/>
        </w:rPr>
      </w:pPr>
      <w:r>
        <w:rPr>
          <w:rFonts w:ascii="ＭＳ ゴシック" w:hAnsi="ＭＳ ゴシック" w:hint="eastAsia"/>
          <w:sz w:val="22"/>
        </w:rPr>
        <w:t>の</w:t>
      </w:r>
      <w:r w:rsidRPr="000F384A">
        <w:rPr>
          <w:rFonts w:ascii="ＭＳ ゴシック" w:hAnsi="ＭＳ ゴシック" w:hint="eastAsia"/>
          <w:sz w:val="22"/>
        </w:rPr>
        <w:t>身体・財産・信用等を傷つけ、又は著しい不信行為、その他本契約を継続しがたい重大な事情が認められる場合</w:t>
      </w:r>
    </w:p>
    <w:p w14:paraId="1E769835" w14:textId="77777777" w:rsidR="00C22F8A" w:rsidRPr="00A430EF" w:rsidRDefault="00C22F8A" w:rsidP="00C22F8A">
      <w:pPr>
        <w:rPr>
          <w:rFonts w:ascii="ＭＳ ゴシック" w:hAnsi="ＭＳ ゴシック"/>
          <w:sz w:val="24"/>
          <w:szCs w:val="24"/>
        </w:rPr>
      </w:pPr>
      <w:r w:rsidRPr="00A430EF">
        <w:rPr>
          <w:rFonts w:ascii="ＭＳ ゴシック" w:hAnsi="ＭＳ ゴシック" w:hint="eastAsia"/>
          <w:sz w:val="24"/>
          <w:szCs w:val="24"/>
        </w:rPr>
        <w:t xml:space="preserve">　　　</w:t>
      </w:r>
    </w:p>
    <w:p w14:paraId="46B9DA7B" w14:textId="77777777" w:rsidR="00C22F8A" w:rsidRPr="003454D1" w:rsidRDefault="00C22F8A" w:rsidP="00C22F8A">
      <w:pPr>
        <w:rPr>
          <w:rFonts w:ascii="ＭＳ ゴシック" w:hAnsi="ＭＳ ゴシック"/>
          <w:bCs/>
          <w:sz w:val="22"/>
        </w:rPr>
      </w:pPr>
      <w:r>
        <w:rPr>
          <w:rFonts w:ascii="ＭＳ ゴシック" w:hAnsi="ＭＳ ゴシック" w:hint="eastAsia"/>
          <w:bCs/>
          <w:sz w:val="22"/>
        </w:rPr>
        <w:t>第１６条</w:t>
      </w:r>
      <w:r w:rsidRPr="003454D1">
        <w:rPr>
          <w:rFonts w:ascii="ＭＳ ゴシック" w:hAnsi="ＭＳ ゴシック" w:hint="eastAsia"/>
          <w:bCs/>
          <w:sz w:val="22"/>
        </w:rPr>
        <w:t>（事業者からの契約解除）</w:t>
      </w:r>
    </w:p>
    <w:p w14:paraId="62FF877C" w14:textId="77777777" w:rsidR="00C22F8A" w:rsidRDefault="00C22F8A" w:rsidP="00C22F8A">
      <w:pPr>
        <w:ind w:left="440" w:hangingChars="200" w:hanging="44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事業者は、契約者が以下の事項に該当する場合には本契約を解除することができ</w:t>
      </w:r>
    </w:p>
    <w:p w14:paraId="7FFD81F9"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ます。</w:t>
      </w:r>
    </w:p>
    <w:p w14:paraId="3B703D2C" w14:textId="77777777" w:rsidR="00C22F8A" w:rsidRDefault="00C22F8A" w:rsidP="00C22F8A">
      <w:pPr>
        <w:ind w:left="1100" w:hangingChars="500" w:hanging="1100"/>
        <w:rPr>
          <w:rFonts w:ascii="ＭＳ ゴシック" w:hAnsi="ＭＳ ゴシック"/>
          <w:sz w:val="22"/>
        </w:rPr>
      </w:pPr>
      <w:r w:rsidRPr="00A430EF">
        <w:rPr>
          <w:rFonts w:ascii="ＭＳ ゴシック" w:hAnsi="ＭＳ ゴシック" w:hint="eastAsia"/>
          <w:sz w:val="22"/>
        </w:rPr>
        <w:t xml:space="preserve">　</w:t>
      </w:r>
      <w:r>
        <w:rPr>
          <w:rFonts w:ascii="ＭＳ ゴシック" w:hAnsi="ＭＳ ゴシック" w:hint="eastAsia"/>
          <w:sz w:val="22"/>
        </w:rPr>
        <w:t>①</w:t>
      </w:r>
      <w:r w:rsidRPr="00A430EF">
        <w:rPr>
          <w:rFonts w:ascii="ＭＳ ゴシック" w:hAnsi="ＭＳ ゴシック" w:hint="eastAsia"/>
          <w:sz w:val="22"/>
        </w:rPr>
        <w:t>契約者が契約締結時に、その心身の状況及び病歴等の重要事項について、故意</w:t>
      </w:r>
      <w:r>
        <w:rPr>
          <w:rFonts w:ascii="ＭＳ ゴシック" w:hAnsi="ＭＳ ゴシック" w:hint="eastAsia"/>
          <w:sz w:val="22"/>
        </w:rPr>
        <w:t xml:space="preserve">　</w:t>
      </w:r>
    </w:p>
    <w:p w14:paraId="5BE78372" w14:textId="77777777" w:rsidR="00C22F8A" w:rsidRDefault="00C22F8A" w:rsidP="00C22F8A">
      <w:pPr>
        <w:ind w:firstLineChars="200" w:firstLine="440"/>
        <w:rPr>
          <w:rFonts w:ascii="ＭＳ ゴシック" w:hAnsi="ＭＳ ゴシック"/>
          <w:sz w:val="22"/>
        </w:rPr>
      </w:pPr>
      <w:r w:rsidRPr="00A430EF">
        <w:rPr>
          <w:rFonts w:ascii="ＭＳ ゴシック" w:hAnsi="ＭＳ ゴシック" w:hint="eastAsia"/>
          <w:sz w:val="22"/>
        </w:rPr>
        <w:t>にこれを告げず、又は不実の告知を行い、その結果本契約を継続しがたい重大</w:t>
      </w:r>
    </w:p>
    <w:p w14:paraId="5BAA8AAC" w14:textId="77777777" w:rsidR="00C22F8A" w:rsidRPr="00A430EF" w:rsidRDefault="00C22F8A" w:rsidP="00C22F8A">
      <w:pPr>
        <w:ind w:firstLineChars="200" w:firstLine="440"/>
        <w:rPr>
          <w:rFonts w:ascii="ＭＳ ゴシック" w:hAnsi="ＭＳ ゴシック"/>
          <w:sz w:val="22"/>
        </w:rPr>
      </w:pPr>
      <w:r w:rsidRPr="00A430EF">
        <w:rPr>
          <w:rFonts w:ascii="ＭＳ ゴシック" w:hAnsi="ＭＳ ゴシック" w:hint="eastAsia"/>
          <w:sz w:val="22"/>
        </w:rPr>
        <w:t>な事情を生じさせた場合</w:t>
      </w:r>
    </w:p>
    <w:p w14:paraId="3896D5A8" w14:textId="77777777" w:rsidR="00C22F8A" w:rsidRDefault="00C22F8A" w:rsidP="00C22F8A">
      <w:pPr>
        <w:ind w:left="1100" w:hangingChars="500" w:hanging="1100"/>
        <w:rPr>
          <w:rFonts w:ascii="ＭＳ ゴシック" w:hAnsi="ＭＳ ゴシック"/>
          <w:sz w:val="22"/>
        </w:rPr>
      </w:pPr>
      <w:r w:rsidRPr="00A430EF">
        <w:rPr>
          <w:rFonts w:ascii="ＭＳ ゴシック" w:hAnsi="ＭＳ ゴシック" w:hint="eastAsia"/>
          <w:sz w:val="22"/>
        </w:rPr>
        <w:t xml:space="preserve">　</w:t>
      </w:r>
      <w:r>
        <w:rPr>
          <w:rFonts w:ascii="ＭＳ ゴシック" w:hAnsi="ＭＳ ゴシック" w:hint="eastAsia"/>
          <w:sz w:val="22"/>
        </w:rPr>
        <w:t>②</w:t>
      </w:r>
      <w:r w:rsidRPr="00A430EF">
        <w:rPr>
          <w:rFonts w:ascii="ＭＳ ゴシック" w:hAnsi="ＭＳ ゴシック" w:hint="eastAsia"/>
          <w:sz w:val="22"/>
        </w:rPr>
        <w:t>契約者によりサービス利用料金の支払いが●月以上遅延し、相当期間を定めた</w:t>
      </w:r>
      <w:r>
        <w:rPr>
          <w:rFonts w:ascii="ＭＳ ゴシック" w:hAnsi="ＭＳ ゴシック" w:hint="eastAsia"/>
          <w:sz w:val="22"/>
        </w:rPr>
        <w:t>催告</w:t>
      </w:r>
    </w:p>
    <w:p w14:paraId="0D8F5A76" w14:textId="77777777" w:rsidR="00C22F8A" w:rsidRPr="00A430EF" w:rsidRDefault="00C22F8A" w:rsidP="00C22F8A">
      <w:pPr>
        <w:ind w:firstLineChars="200" w:firstLine="440"/>
        <w:rPr>
          <w:rFonts w:ascii="ＭＳ ゴシック" w:hAnsi="ＭＳ ゴシック"/>
          <w:sz w:val="22"/>
        </w:rPr>
      </w:pPr>
      <w:r w:rsidRPr="00A430EF">
        <w:rPr>
          <w:rFonts w:ascii="ＭＳ ゴシック" w:hAnsi="ＭＳ ゴシック" w:hint="eastAsia"/>
          <w:sz w:val="22"/>
        </w:rPr>
        <w:t>にもかかわらずこれが支払われない場合</w:t>
      </w:r>
    </w:p>
    <w:p w14:paraId="4F8E1ED5" w14:textId="77777777" w:rsidR="00C22F8A" w:rsidRDefault="00C22F8A" w:rsidP="00C22F8A">
      <w:pPr>
        <w:ind w:left="1200" w:hanging="1200"/>
        <w:rPr>
          <w:rFonts w:ascii="ＭＳ ゴシック" w:hAnsi="ＭＳ ゴシック"/>
          <w:sz w:val="22"/>
        </w:rPr>
      </w:pPr>
      <w:r w:rsidRPr="00A430EF">
        <w:rPr>
          <w:rFonts w:ascii="ＭＳ ゴシック" w:hAnsi="ＭＳ ゴシック" w:hint="eastAsia"/>
          <w:sz w:val="22"/>
        </w:rPr>
        <w:t xml:space="preserve">　③契約者が故意又は重大な過失により、事業者もしくはサービス従事</w:t>
      </w:r>
      <w:r w:rsidRPr="009E1504">
        <w:rPr>
          <w:rFonts w:ascii="ＭＳ ゴシック" w:hAnsi="ＭＳ ゴシック" w:hint="eastAsia"/>
          <w:sz w:val="22"/>
        </w:rPr>
        <w:t>者の生命・身体</w:t>
      </w:r>
    </w:p>
    <w:p w14:paraId="1A41B38A" w14:textId="77777777" w:rsidR="00C22F8A" w:rsidRPr="009E1504" w:rsidRDefault="00C22F8A" w:rsidP="00C22F8A">
      <w:pPr>
        <w:ind w:leftChars="200" w:left="420"/>
        <w:rPr>
          <w:rFonts w:ascii="ＭＳ ゴシック" w:hAnsi="ＭＳ ゴシック"/>
          <w:sz w:val="22"/>
        </w:rPr>
      </w:pPr>
      <w:r w:rsidRPr="009E1504">
        <w:rPr>
          <w:rFonts w:ascii="ＭＳ ゴシック" w:hAnsi="ＭＳ ゴシック" w:hint="eastAsia"/>
          <w:sz w:val="22"/>
        </w:rPr>
        <w:t>・財産・信用等を傷つけ、または著しい不信行為を 行うことなどによって、本契約を継続しがたい重大な事情を生じさせた場合</w:t>
      </w:r>
    </w:p>
    <w:p w14:paraId="659166A9" w14:textId="77777777" w:rsidR="00C22F8A" w:rsidRPr="00A430EF" w:rsidRDefault="00C22F8A" w:rsidP="00C22F8A">
      <w:pPr>
        <w:pStyle w:val="a9"/>
        <w:ind w:leftChars="50" w:left="105" w:firstLineChars="450" w:firstLine="1080"/>
        <w:rPr>
          <w:rFonts w:ascii="ＭＳ ゴシック" w:hAnsi="ＭＳ ゴシック"/>
          <w:sz w:val="24"/>
          <w:szCs w:val="24"/>
        </w:rPr>
      </w:pPr>
    </w:p>
    <w:p w14:paraId="161C3DB6" w14:textId="77777777" w:rsidR="00C22F8A" w:rsidRPr="00642592" w:rsidRDefault="00C22F8A" w:rsidP="00C22F8A">
      <w:pPr>
        <w:rPr>
          <w:rFonts w:ascii="ＭＳ ゴシック" w:hAnsi="ＭＳ ゴシック"/>
          <w:sz w:val="22"/>
        </w:rPr>
      </w:pPr>
      <w:r>
        <w:rPr>
          <w:rFonts w:ascii="ＭＳ ゴシック" w:hAnsi="ＭＳ ゴシック" w:hint="eastAsia"/>
          <w:sz w:val="22"/>
        </w:rPr>
        <w:t>第１７条</w:t>
      </w:r>
      <w:r w:rsidRPr="00642592">
        <w:rPr>
          <w:rFonts w:ascii="ＭＳ ゴシック" w:hAnsi="ＭＳ ゴシック" w:hint="eastAsia"/>
          <w:sz w:val="22"/>
        </w:rPr>
        <w:t>（損害賠償）</w:t>
      </w:r>
    </w:p>
    <w:p w14:paraId="54781A33" w14:textId="77777777" w:rsidR="00C22F8A" w:rsidRDefault="00C22F8A" w:rsidP="00C22F8A">
      <w:pPr>
        <w:ind w:left="440" w:hangingChars="200" w:hanging="440"/>
        <w:rPr>
          <w:rFonts w:ascii="ＭＳ ゴシック" w:hAnsi="ＭＳ ゴシック"/>
          <w:sz w:val="22"/>
        </w:rPr>
      </w:pPr>
      <w:r>
        <w:rPr>
          <w:rFonts w:ascii="ＭＳ ゴシック" w:hAnsi="ＭＳ ゴシック" w:hint="eastAsia"/>
          <w:sz w:val="22"/>
        </w:rPr>
        <w:t xml:space="preserve">１　</w:t>
      </w:r>
      <w:r w:rsidRPr="00A430EF">
        <w:rPr>
          <w:rFonts w:ascii="ＭＳ ゴシック" w:hAnsi="ＭＳ ゴシック" w:hint="eastAsia"/>
          <w:sz w:val="22"/>
        </w:rPr>
        <w:t>事業者は，サービスの提供によって事故が発生した場合は，速やかに関係市町村</w:t>
      </w:r>
    </w:p>
    <w:p w14:paraId="1E920161"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及び利用者の家族などに連絡を行うとともに，必要な措置を講じます。</w:t>
      </w:r>
    </w:p>
    <w:p w14:paraId="624B9A76" w14:textId="77777777" w:rsidR="00C22F8A" w:rsidRDefault="00C22F8A" w:rsidP="00C22F8A">
      <w:pPr>
        <w:ind w:left="440" w:hangingChars="200" w:hanging="440"/>
        <w:rPr>
          <w:rFonts w:ascii="ＭＳ ゴシック" w:hAnsi="ＭＳ ゴシック"/>
          <w:sz w:val="22"/>
        </w:rPr>
      </w:pPr>
      <w:r w:rsidRPr="00A430EF">
        <w:rPr>
          <w:rFonts w:ascii="ＭＳ ゴシック" w:hAnsi="ＭＳ ゴシック" w:hint="eastAsia"/>
          <w:sz w:val="22"/>
        </w:rPr>
        <w:t>２　事業者は，利用者に対するサービスの提供により，賠償すべき事故が発生した場</w:t>
      </w:r>
    </w:p>
    <w:p w14:paraId="097191DD" w14:textId="77777777" w:rsidR="00C22F8A" w:rsidRPr="00A430EF"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合は，速やかに損害賠償するものとします。</w:t>
      </w:r>
    </w:p>
    <w:p w14:paraId="64F57B76" w14:textId="77777777" w:rsidR="00C22F8A" w:rsidRPr="00A430EF" w:rsidRDefault="00C22F8A" w:rsidP="00C22F8A">
      <w:pPr>
        <w:rPr>
          <w:rFonts w:ascii="ＭＳ ゴシック" w:hAnsi="ＭＳ ゴシック"/>
          <w:sz w:val="22"/>
        </w:rPr>
      </w:pPr>
    </w:p>
    <w:p w14:paraId="388E5634" w14:textId="77777777" w:rsidR="00C22F8A" w:rsidRPr="002470CA" w:rsidRDefault="00C22F8A" w:rsidP="00C22F8A">
      <w:pPr>
        <w:rPr>
          <w:rFonts w:ascii="ＭＳ ゴシック" w:hAnsi="ＭＳ ゴシック"/>
          <w:sz w:val="22"/>
        </w:rPr>
      </w:pPr>
      <w:r>
        <w:rPr>
          <w:rFonts w:ascii="ＭＳ ゴシック" w:hAnsi="ＭＳ ゴシック" w:hint="eastAsia"/>
          <w:sz w:val="22"/>
        </w:rPr>
        <w:t>第１８条</w:t>
      </w:r>
      <w:r w:rsidRPr="002470CA">
        <w:rPr>
          <w:rFonts w:ascii="ＭＳ ゴシック" w:hAnsi="ＭＳ ゴシック" w:hint="eastAsia"/>
          <w:sz w:val="22"/>
        </w:rPr>
        <w:t>（協議事項）</w:t>
      </w:r>
    </w:p>
    <w:p w14:paraId="478DD7CA" w14:textId="77777777" w:rsidR="00C22F8A" w:rsidRDefault="00C22F8A" w:rsidP="00C22F8A">
      <w:pPr>
        <w:ind w:leftChars="100" w:left="430" w:hangingChars="100" w:hanging="220"/>
        <w:rPr>
          <w:rFonts w:ascii="ＭＳ ゴシック" w:hAnsi="ＭＳ ゴシック"/>
          <w:sz w:val="22"/>
        </w:rPr>
      </w:pPr>
      <w:r w:rsidRPr="00A430EF">
        <w:rPr>
          <w:rFonts w:ascii="ＭＳ ゴシック" w:hAnsi="ＭＳ ゴシック" w:hint="eastAsia"/>
          <w:sz w:val="22"/>
        </w:rPr>
        <w:t>この契約に定められていない事項について問題が生じた場合には，事業者は関係法</w:t>
      </w:r>
    </w:p>
    <w:p w14:paraId="279C447D" w14:textId="77777777" w:rsidR="00C22F8A" w:rsidRPr="00A430EF" w:rsidRDefault="00C22F8A" w:rsidP="00C22F8A">
      <w:pPr>
        <w:rPr>
          <w:rFonts w:ascii="ＭＳ ゴシック" w:hAnsi="ＭＳ ゴシック"/>
          <w:sz w:val="22"/>
        </w:rPr>
      </w:pPr>
      <w:r w:rsidRPr="00A430EF">
        <w:rPr>
          <w:rFonts w:ascii="ＭＳ ゴシック" w:hAnsi="ＭＳ ゴシック" w:hint="eastAsia"/>
          <w:sz w:val="22"/>
        </w:rPr>
        <w:t>の定めるところに従い，利用者と誠意をもって協議するものとします。</w:t>
      </w:r>
    </w:p>
    <w:p w14:paraId="30FC3CAA" w14:textId="77777777" w:rsidR="00C22F8A" w:rsidRPr="00A430EF" w:rsidRDefault="00C22F8A" w:rsidP="00C22F8A">
      <w:pPr>
        <w:ind w:left="220" w:hangingChars="100" w:hanging="220"/>
        <w:rPr>
          <w:rFonts w:ascii="ＭＳ ゴシック" w:hAnsi="ＭＳ ゴシック"/>
          <w:sz w:val="22"/>
        </w:rPr>
      </w:pPr>
    </w:p>
    <w:p w14:paraId="57B003A6" w14:textId="77777777" w:rsidR="00C22F8A" w:rsidRPr="005136EF" w:rsidRDefault="00C22F8A" w:rsidP="00C22F8A">
      <w:pPr>
        <w:ind w:left="220" w:hangingChars="100" w:hanging="220"/>
        <w:rPr>
          <w:rFonts w:ascii="ＭＳ ゴシック" w:hAnsi="ＭＳ ゴシック"/>
          <w:sz w:val="22"/>
        </w:rPr>
      </w:pPr>
      <w:r>
        <w:rPr>
          <w:rFonts w:ascii="ＭＳ ゴシック" w:hAnsi="ＭＳ ゴシック" w:hint="eastAsia"/>
          <w:sz w:val="22"/>
        </w:rPr>
        <w:t>第１９条</w:t>
      </w:r>
      <w:r w:rsidRPr="005136EF">
        <w:rPr>
          <w:rFonts w:ascii="ＭＳ ゴシック" w:hAnsi="ＭＳ ゴシック" w:hint="eastAsia"/>
          <w:sz w:val="22"/>
        </w:rPr>
        <w:t>（裁判管轄）</w:t>
      </w:r>
    </w:p>
    <w:p w14:paraId="1688D27F" w14:textId="77777777" w:rsidR="00C22F8A" w:rsidRPr="00A430EF" w:rsidRDefault="00C22F8A" w:rsidP="00C22F8A">
      <w:pPr>
        <w:ind w:firstLineChars="100" w:firstLine="220"/>
        <w:rPr>
          <w:rFonts w:ascii="ＭＳ ゴシック" w:hAnsi="ＭＳ ゴシック"/>
          <w:b/>
          <w:bCs/>
          <w:sz w:val="22"/>
        </w:rPr>
      </w:pPr>
      <w:r w:rsidRPr="00A430EF">
        <w:rPr>
          <w:rFonts w:ascii="ＭＳ ゴシック" w:hAnsi="ＭＳ ゴシック" w:hint="eastAsia"/>
          <w:color w:val="000000" w:themeColor="text1"/>
          <w:sz w:val="22"/>
        </w:rPr>
        <w:t>この契約に関してやむを得ず訴訟となる場合は、</w:t>
      </w:r>
      <w:r w:rsidRPr="00A430EF">
        <w:rPr>
          <w:rFonts w:ascii="ＭＳ ゴシック" w:hAnsi="ＭＳ ゴシック" w:hint="eastAsia"/>
          <w:b/>
          <w:bCs/>
          <w:sz w:val="22"/>
        </w:rPr>
        <w:t>●●●●</w:t>
      </w:r>
      <w:r w:rsidRPr="00A430EF">
        <w:rPr>
          <w:rFonts w:ascii="ＭＳ ゴシック" w:hAnsi="ＭＳ ゴシック" w:hint="eastAsia"/>
          <w:sz w:val="22"/>
        </w:rPr>
        <w:t>の</w:t>
      </w:r>
      <w:r w:rsidRPr="00A430EF">
        <w:rPr>
          <w:rFonts w:ascii="ＭＳ ゴシック" w:hAnsi="ＭＳ ゴシック" w:hint="eastAsia"/>
          <w:color w:val="000000" w:themeColor="text1"/>
          <w:sz w:val="22"/>
        </w:rPr>
        <w:t>所在地を管轄する裁判所を第一審管轄裁判所とすることを合意します。</w:t>
      </w:r>
    </w:p>
    <w:p w14:paraId="1A0007CA" w14:textId="77777777" w:rsidR="00C22F8A" w:rsidRDefault="00C22F8A" w:rsidP="00C22F8A">
      <w:pPr>
        <w:rPr>
          <w:rFonts w:ascii="ＭＳ ゴシック" w:hAnsi="ＭＳ ゴシック"/>
          <w:sz w:val="24"/>
          <w:szCs w:val="24"/>
        </w:rPr>
      </w:pPr>
    </w:p>
    <w:p w14:paraId="0E3785F6" w14:textId="77777777" w:rsidR="00C22F8A" w:rsidRPr="00A430EF" w:rsidRDefault="00C22F8A" w:rsidP="00C22F8A">
      <w:pPr>
        <w:rPr>
          <w:rFonts w:ascii="ＭＳ ゴシック" w:hAnsi="ＭＳ ゴシック"/>
          <w:sz w:val="24"/>
          <w:szCs w:val="24"/>
        </w:rPr>
      </w:pPr>
    </w:p>
    <w:p w14:paraId="031ADCFA" w14:textId="77777777" w:rsidR="00C22F8A" w:rsidRDefault="00C22F8A" w:rsidP="00C22F8A">
      <w:pPr>
        <w:ind w:firstLineChars="100" w:firstLine="240"/>
        <w:rPr>
          <w:rFonts w:ascii="ＭＳ ゴシック" w:hAnsi="ＭＳ ゴシック"/>
          <w:sz w:val="24"/>
          <w:szCs w:val="24"/>
        </w:rPr>
      </w:pPr>
      <w:r w:rsidRPr="00A430EF">
        <w:rPr>
          <w:rFonts w:ascii="ＭＳ ゴシック" w:hAnsi="ＭＳ ゴシック" w:hint="eastAsia"/>
          <w:sz w:val="24"/>
          <w:szCs w:val="24"/>
        </w:rPr>
        <w:t>上記の契約を証するため，本書2通を作成し，利用者，事業者が記名捺印のうえ，各1通を保有するものとします。</w:t>
      </w:r>
    </w:p>
    <w:p w14:paraId="389C158C" w14:textId="77777777" w:rsidR="00C22F8A" w:rsidRDefault="00C22F8A" w:rsidP="00C22F8A">
      <w:pPr>
        <w:ind w:firstLineChars="100" w:firstLine="240"/>
        <w:rPr>
          <w:rFonts w:ascii="ＭＳ ゴシック" w:hAnsi="ＭＳ ゴシック"/>
          <w:sz w:val="24"/>
          <w:szCs w:val="24"/>
        </w:rPr>
      </w:pPr>
    </w:p>
    <w:p w14:paraId="56F37493" w14:textId="77777777" w:rsidR="00C22F8A" w:rsidRPr="00A430EF" w:rsidRDefault="00C22F8A" w:rsidP="00C22F8A">
      <w:pPr>
        <w:ind w:firstLineChars="100" w:firstLine="240"/>
        <w:rPr>
          <w:rFonts w:ascii="ＭＳ ゴシック" w:hAnsi="ＭＳ ゴシック"/>
          <w:sz w:val="24"/>
          <w:szCs w:val="24"/>
        </w:rPr>
      </w:pPr>
    </w:p>
    <w:p w14:paraId="54CC1EA4" w14:textId="77777777" w:rsidR="00C22F8A" w:rsidRPr="00A430EF" w:rsidRDefault="00C22F8A" w:rsidP="00C22F8A">
      <w:pPr>
        <w:jc w:val="right"/>
        <w:rPr>
          <w:rFonts w:ascii="ＭＳ ゴシック" w:hAnsi="ＭＳ ゴシック"/>
          <w:sz w:val="24"/>
          <w:szCs w:val="24"/>
        </w:rPr>
      </w:pPr>
      <w:r w:rsidRPr="00A430EF">
        <w:rPr>
          <w:rFonts w:ascii="ＭＳ ゴシック" w:hAnsi="ＭＳ ゴシック" w:hint="eastAsia"/>
          <w:sz w:val="24"/>
          <w:szCs w:val="24"/>
        </w:rPr>
        <w:t>令和　　年　　月　　日</w:t>
      </w:r>
    </w:p>
    <w:p w14:paraId="35C0615B" w14:textId="77777777" w:rsidR="00C22F8A" w:rsidRDefault="00C22F8A" w:rsidP="00C22F8A">
      <w:pPr>
        <w:rPr>
          <w:rFonts w:ascii="ＭＳ ゴシック" w:hAnsi="ＭＳ ゴシック"/>
          <w:sz w:val="24"/>
          <w:szCs w:val="24"/>
        </w:rPr>
      </w:pPr>
    </w:p>
    <w:p w14:paraId="3063A97D" w14:textId="77777777" w:rsidR="00C22F8A" w:rsidRPr="00A430EF" w:rsidRDefault="00C22F8A" w:rsidP="00C22F8A">
      <w:pPr>
        <w:rPr>
          <w:rFonts w:ascii="ＭＳ ゴシック" w:hAnsi="ＭＳ ゴシック"/>
          <w:sz w:val="24"/>
          <w:szCs w:val="24"/>
        </w:rPr>
      </w:pPr>
    </w:p>
    <w:p w14:paraId="7A69FA8C" w14:textId="77777777" w:rsidR="00C22F8A" w:rsidRPr="00A430EF" w:rsidRDefault="00C22F8A" w:rsidP="00C22F8A">
      <w:pPr>
        <w:ind w:firstLineChars="200" w:firstLine="480"/>
        <w:rPr>
          <w:rFonts w:ascii="ＭＳ ゴシック" w:hAnsi="ＭＳ ゴシック"/>
          <w:sz w:val="24"/>
          <w:szCs w:val="24"/>
        </w:rPr>
      </w:pPr>
      <w:bookmarkStart w:id="0" w:name="_Hlk185252199"/>
      <w:r w:rsidRPr="00A430EF">
        <w:rPr>
          <w:rFonts w:ascii="ＭＳ ゴシック" w:hAnsi="ＭＳ ゴシック" w:hint="eastAsia"/>
          <w:sz w:val="24"/>
          <w:szCs w:val="24"/>
        </w:rPr>
        <w:t xml:space="preserve">事業者　　</w:t>
      </w:r>
      <w:bookmarkEnd w:id="0"/>
    </w:p>
    <w:p w14:paraId="4EBDBA67"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 xml:space="preserve">代表      </w:t>
      </w:r>
    </w:p>
    <w:p w14:paraId="5FA4F0D6"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 xml:space="preserve">所在地　　</w:t>
      </w:r>
    </w:p>
    <w:p w14:paraId="55B81F67"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 xml:space="preserve">事業所名　</w:t>
      </w:r>
    </w:p>
    <w:p w14:paraId="13998E35" w14:textId="77777777" w:rsidR="00C22F8A" w:rsidRPr="00A430EF" w:rsidRDefault="00C22F8A" w:rsidP="00C22F8A">
      <w:pPr>
        <w:rPr>
          <w:rFonts w:ascii="ＭＳ ゴシック" w:hAnsi="ＭＳ ゴシック"/>
          <w:sz w:val="24"/>
          <w:szCs w:val="24"/>
        </w:rPr>
      </w:pPr>
      <w:r w:rsidRPr="00A430EF">
        <w:rPr>
          <w:rFonts w:ascii="ＭＳ ゴシック" w:hAnsi="ＭＳ ゴシック" w:hint="eastAsia"/>
          <w:sz w:val="24"/>
          <w:szCs w:val="24"/>
        </w:rPr>
        <w:t xml:space="preserve">　  所在地　　</w:t>
      </w:r>
    </w:p>
    <w:p w14:paraId="04F14E4A" w14:textId="77777777" w:rsidR="00C22F8A" w:rsidRPr="00A430EF" w:rsidRDefault="00C22F8A" w:rsidP="00C22F8A">
      <w:pPr>
        <w:rPr>
          <w:rFonts w:ascii="ＭＳ ゴシック" w:hAnsi="ＭＳ ゴシック"/>
          <w:sz w:val="24"/>
          <w:szCs w:val="24"/>
        </w:rPr>
      </w:pPr>
      <w:r w:rsidRPr="00A430EF">
        <w:rPr>
          <w:rFonts w:ascii="ＭＳ ゴシック" w:hAnsi="ＭＳ ゴシック" w:hint="eastAsia"/>
          <w:sz w:val="24"/>
          <w:szCs w:val="24"/>
        </w:rPr>
        <w:t xml:space="preserve">　　　　　　　</w:t>
      </w:r>
    </w:p>
    <w:p w14:paraId="385527DA"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利用者</w:t>
      </w:r>
    </w:p>
    <w:p w14:paraId="35E6AE29"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住　　所</w:t>
      </w:r>
    </w:p>
    <w:p w14:paraId="6DB43E2C" w14:textId="77777777" w:rsidR="00C22F8A" w:rsidRPr="00A430EF" w:rsidRDefault="00C22F8A" w:rsidP="00C22F8A">
      <w:pPr>
        <w:ind w:firstLineChars="200" w:firstLine="480"/>
        <w:rPr>
          <w:rFonts w:ascii="ＭＳ ゴシック" w:hAnsi="ＭＳ ゴシック"/>
          <w:sz w:val="24"/>
          <w:szCs w:val="24"/>
        </w:rPr>
      </w:pPr>
    </w:p>
    <w:p w14:paraId="36C211AD"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氏　　名　　　　　　　　　　　　　　　印</w:t>
      </w:r>
    </w:p>
    <w:p w14:paraId="4E2CDEB5" w14:textId="77777777" w:rsidR="00C22F8A" w:rsidRPr="00A430EF" w:rsidRDefault="00C22F8A" w:rsidP="00C22F8A">
      <w:pPr>
        <w:rPr>
          <w:rFonts w:ascii="ＭＳ ゴシック" w:hAnsi="ＭＳ ゴシック"/>
          <w:sz w:val="24"/>
          <w:szCs w:val="24"/>
        </w:rPr>
      </w:pPr>
    </w:p>
    <w:p w14:paraId="2A689CD2" w14:textId="77777777" w:rsidR="00C22F8A" w:rsidRPr="00A430EF" w:rsidRDefault="00C22F8A" w:rsidP="00C22F8A">
      <w:pPr>
        <w:rPr>
          <w:rFonts w:ascii="ＭＳ ゴシック" w:hAnsi="ＭＳ ゴシック"/>
          <w:sz w:val="24"/>
          <w:szCs w:val="24"/>
        </w:rPr>
      </w:pPr>
    </w:p>
    <w:p w14:paraId="0A5500AE" w14:textId="77777777" w:rsidR="00C22F8A" w:rsidRPr="00A430EF" w:rsidRDefault="00C22F8A" w:rsidP="00C22F8A">
      <w:pPr>
        <w:rPr>
          <w:rFonts w:ascii="ＭＳ ゴシック" w:hAnsi="ＭＳ ゴシック"/>
          <w:sz w:val="24"/>
          <w:szCs w:val="24"/>
        </w:rPr>
      </w:pPr>
      <w:r w:rsidRPr="00A430EF">
        <w:rPr>
          <w:rFonts w:ascii="ＭＳ ゴシック" w:hAnsi="ＭＳ ゴシック" w:hint="eastAsia"/>
          <w:sz w:val="24"/>
          <w:szCs w:val="24"/>
        </w:rPr>
        <w:t xml:space="preserve">　</w:t>
      </w:r>
    </w:p>
    <w:p w14:paraId="7A07C543"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代理人</w:t>
      </w:r>
    </w:p>
    <w:p w14:paraId="17278212" w14:textId="77777777" w:rsidR="00C22F8A" w:rsidRPr="00A430EF" w:rsidRDefault="00C22F8A" w:rsidP="00C22F8A">
      <w:pPr>
        <w:ind w:firstLineChars="200" w:firstLine="480"/>
        <w:rPr>
          <w:rFonts w:ascii="ＭＳ ゴシック" w:hAnsi="ＭＳ ゴシック"/>
          <w:sz w:val="24"/>
          <w:szCs w:val="24"/>
        </w:rPr>
      </w:pPr>
      <w:r w:rsidRPr="00A430EF">
        <w:rPr>
          <w:rFonts w:ascii="ＭＳ ゴシック" w:hAnsi="ＭＳ ゴシック" w:hint="eastAsia"/>
          <w:sz w:val="24"/>
          <w:szCs w:val="24"/>
        </w:rPr>
        <w:t>住　　所</w:t>
      </w:r>
    </w:p>
    <w:p w14:paraId="61B5A136" w14:textId="77777777" w:rsidR="00C22F8A" w:rsidRPr="00A430EF" w:rsidRDefault="00C22F8A" w:rsidP="00C22F8A">
      <w:pPr>
        <w:ind w:firstLineChars="200" w:firstLine="480"/>
        <w:rPr>
          <w:rFonts w:ascii="ＭＳ ゴシック" w:hAnsi="ＭＳ ゴシック"/>
          <w:sz w:val="24"/>
          <w:szCs w:val="24"/>
        </w:rPr>
      </w:pPr>
    </w:p>
    <w:p w14:paraId="0FF6890F" w14:textId="77777777" w:rsidR="00C22F8A" w:rsidRPr="00A430EF" w:rsidRDefault="00C22F8A" w:rsidP="00C22F8A">
      <w:pPr>
        <w:rPr>
          <w:rFonts w:ascii="ＭＳ ゴシック" w:hAnsi="ＭＳ ゴシック"/>
          <w:sz w:val="24"/>
          <w:szCs w:val="24"/>
        </w:rPr>
      </w:pPr>
      <w:r w:rsidRPr="00A430EF">
        <w:rPr>
          <w:rFonts w:ascii="ＭＳ ゴシック" w:hAnsi="ＭＳ ゴシック" w:hint="eastAsia"/>
          <w:sz w:val="24"/>
          <w:szCs w:val="24"/>
        </w:rPr>
        <w:t xml:space="preserve">　　氏　　名　　　　　　　　　　　　　　　印</w:t>
      </w:r>
    </w:p>
    <w:p w14:paraId="7FF4C243" w14:textId="77777777" w:rsidR="00C22F8A" w:rsidRPr="00A430EF" w:rsidRDefault="00C22F8A" w:rsidP="00C22F8A">
      <w:pPr>
        <w:rPr>
          <w:rFonts w:ascii="ＭＳ ゴシック" w:hAnsi="ＭＳ ゴシック"/>
          <w:sz w:val="24"/>
          <w:szCs w:val="24"/>
        </w:rPr>
      </w:pPr>
    </w:p>
    <w:p w14:paraId="6BCD7EEC" w14:textId="77777777" w:rsidR="00C22F8A" w:rsidRPr="00A430EF" w:rsidRDefault="00C22F8A" w:rsidP="00C22F8A">
      <w:pPr>
        <w:rPr>
          <w:rFonts w:ascii="ＭＳ ゴシック" w:hAnsi="ＭＳ ゴシック"/>
          <w:sz w:val="24"/>
          <w:szCs w:val="24"/>
        </w:rPr>
      </w:pPr>
      <w:r w:rsidRPr="00A430EF">
        <w:rPr>
          <w:rFonts w:ascii="ＭＳ ゴシック" w:hAnsi="ＭＳ ゴシック" w:hint="eastAsia"/>
          <w:sz w:val="24"/>
          <w:szCs w:val="24"/>
        </w:rPr>
        <w:t xml:space="preserve">　　続　　柄</w:t>
      </w:r>
    </w:p>
    <w:p w14:paraId="458B03DE" w14:textId="77777777" w:rsidR="00C22F8A" w:rsidRPr="00A430EF" w:rsidRDefault="00C22F8A" w:rsidP="00C22F8A">
      <w:pPr>
        <w:rPr>
          <w:rFonts w:ascii="ＭＳ ゴシック" w:hAnsi="ＭＳ ゴシック"/>
          <w:sz w:val="24"/>
          <w:szCs w:val="24"/>
        </w:rPr>
      </w:pPr>
    </w:p>
    <w:p w14:paraId="0120374A" w14:textId="77777777" w:rsidR="00C22F8A" w:rsidRPr="00A430EF" w:rsidRDefault="00C22F8A" w:rsidP="00C22F8A">
      <w:pPr>
        <w:rPr>
          <w:rFonts w:ascii="ＭＳ ゴシック" w:hAnsi="ＭＳ ゴシック"/>
          <w:sz w:val="24"/>
          <w:szCs w:val="24"/>
        </w:rPr>
      </w:pPr>
    </w:p>
    <w:p w14:paraId="0E8D5BDA" w14:textId="77777777" w:rsidR="00A61348" w:rsidRDefault="00A61348"/>
    <w:sectPr w:rsidR="00A6134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8A"/>
    <w:rsid w:val="000B4872"/>
    <w:rsid w:val="002C5BFB"/>
    <w:rsid w:val="00A61348"/>
    <w:rsid w:val="00C22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FA2889"/>
  <w15:chartTrackingRefBased/>
  <w15:docId w15:val="{F7F21999-C5FE-460A-96C2-C0F622F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F8A"/>
    <w:pPr>
      <w:widowControl w:val="0"/>
      <w:jc w:val="both"/>
    </w:pPr>
    <w:rPr>
      <w:rFonts w:eastAsia="ＭＳ ゴシック"/>
    </w:rPr>
  </w:style>
  <w:style w:type="paragraph" w:styleId="1">
    <w:name w:val="heading 1"/>
    <w:basedOn w:val="a"/>
    <w:next w:val="a"/>
    <w:link w:val="10"/>
    <w:uiPriority w:val="9"/>
    <w:qFormat/>
    <w:rsid w:val="00C22F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F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F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2F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F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F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F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F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F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F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F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F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2F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F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F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F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F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F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F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F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F8A"/>
    <w:pPr>
      <w:spacing w:before="160" w:after="160"/>
      <w:jc w:val="center"/>
    </w:pPr>
    <w:rPr>
      <w:rFonts w:eastAsiaTheme="minorEastAsia"/>
      <w:i/>
      <w:iCs/>
      <w:color w:val="404040" w:themeColor="text1" w:themeTint="BF"/>
    </w:rPr>
  </w:style>
  <w:style w:type="character" w:customStyle="1" w:styleId="a8">
    <w:name w:val="引用文 (文字)"/>
    <w:basedOn w:val="a0"/>
    <w:link w:val="a7"/>
    <w:uiPriority w:val="29"/>
    <w:rsid w:val="00C22F8A"/>
    <w:rPr>
      <w:i/>
      <w:iCs/>
      <w:color w:val="404040" w:themeColor="text1" w:themeTint="BF"/>
    </w:rPr>
  </w:style>
  <w:style w:type="paragraph" w:styleId="a9">
    <w:name w:val="List Paragraph"/>
    <w:basedOn w:val="a"/>
    <w:uiPriority w:val="34"/>
    <w:qFormat/>
    <w:rsid w:val="00C22F8A"/>
    <w:pPr>
      <w:ind w:left="720"/>
      <w:contextualSpacing/>
    </w:pPr>
    <w:rPr>
      <w:rFonts w:eastAsiaTheme="minorEastAsia"/>
    </w:rPr>
  </w:style>
  <w:style w:type="character" w:styleId="21">
    <w:name w:val="Intense Emphasis"/>
    <w:basedOn w:val="a0"/>
    <w:uiPriority w:val="21"/>
    <w:qFormat/>
    <w:rsid w:val="00C22F8A"/>
    <w:rPr>
      <w:i/>
      <w:iCs/>
      <w:color w:val="0F4761" w:themeColor="accent1" w:themeShade="BF"/>
    </w:rPr>
  </w:style>
  <w:style w:type="paragraph" w:styleId="22">
    <w:name w:val="Intense Quote"/>
    <w:basedOn w:val="a"/>
    <w:next w:val="a"/>
    <w:link w:val="23"/>
    <w:uiPriority w:val="30"/>
    <w:qFormat/>
    <w:rsid w:val="00C22F8A"/>
    <w:pPr>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rPr>
  </w:style>
  <w:style w:type="character" w:customStyle="1" w:styleId="23">
    <w:name w:val="引用文 2 (文字)"/>
    <w:basedOn w:val="a0"/>
    <w:link w:val="22"/>
    <w:uiPriority w:val="30"/>
    <w:rsid w:val="00C22F8A"/>
    <w:rPr>
      <w:i/>
      <w:iCs/>
      <w:color w:val="0F4761" w:themeColor="accent1" w:themeShade="BF"/>
    </w:rPr>
  </w:style>
  <w:style w:type="character" w:styleId="24">
    <w:name w:val="Intense Reference"/>
    <w:basedOn w:val="a0"/>
    <w:uiPriority w:val="32"/>
    <w:qFormat/>
    <w:rsid w:val="00C22F8A"/>
    <w:rPr>
      <w:b/>
      <w:bCs/>
      <w:smallCaps/>
      <w:color w:val="0F4761" w:themeColor="accent1" w:themeShade="BF"/>
      <w:spacing w:val="5"/>
    </w:rPr>
  </w:style>
  <w:style w:type="table" w:styleId="aa">
    <w:name w:val="Table Grid"/>
    <w:basedOn w:val="a1"/>
    <w:uiPriority w:val="39"/>
    <w:rsid w:val="00C2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剛 井ノ上</dc:creator>
  <cp:keywords/>
  <dc:description/>
  <cp:lastModifiedBy>剛 井ノ上</cp:lastModifiedBy>
  <cp:revision>1</cp:revision>
  <dcterms:created xsi:type="dcterms:W3CDTF">2025-12-04T05:56:00Z</dcterms:created>
  <dcterms:modified xsi:type="dcterms:W3CDTF">2025-12-04T05:58:00Z</dcterms:modified>
</cp:coreProperties>
</file>