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BE2" w14:textId="77777777" w:rsidR="00C3403E" w:rsidRPr="00FF6D53" w:rsidRDefault="00C3403E" w:rsidP="00C3403E">
      <w:pPr>
        <w:ind w:firstLineChars="700" w:firstLine="2811"/>
        <w:rPr>
          <w:rFonts w:ascii="ＭＳ ゴシック" w:eastAsia="ＭＳ ゴシック" w:hAnsi="ＭＳ ゴシック"/>
          <w:b/>
          <w:sz w:val="40"/>
          <w:szCs w:val="40"/>
        </w:rPr>
      </w:pPr>
      <w:r>
        <w:rPr>
          <w:rFonts w:ascii="ＭＳ ゴシック" w:eastAsia="ＭＳ ゴシック" w:hAnsi="ＭＳ ゴシック" w:hint="eastAsia"/>
          <w:b/>
          <w:sz w:val="40"/>
          <w:szCs w:val="40"/>
        </w:rPr>
        <w:t>苦情処理</w:t>
      </w:r>
      <w:r w:rsidRPr="00FF6D53">
        <w:rPr>
          <w:rFonts w:ascii="ＭＳ ゴシック" w:eastAsia="ＭＳ ゴシック" w:hAnsi="ＭＳ ゴシック" w:hint="eastAsia"/>
          <w:b/>
          <w:sz w:val="40"/>
          <w:szCs w:val="40"/>
        </w:rPr>
        <w:t>指針</w:t>
      </w:r>
    </w:p>
    <w:p w14:paraId="6B0EF67F" w14:textId="77777777" w:rsidR="00C3403E" w:rsidRPr="00946944" w:rsidRDefault="00C3403E" w:rsidP="00C3403E">
      <w:pPr>
        <w:tabs>
          <w:tab w:val="left" w:pos="567"/>
        </w:tabs>
        <w:autoSpaceDE w:val="0"/>
        <w:autoSpaceDN w:val="0"/>
        <w:adjustRightInd w:val="0"/>
        <w:ind w:left="426" w:firstLineChars="400" w:firstLine="1124"/>
        <w:jc w:val="left"/>
        <w:rPr>
          <w:rFonts w:ascii="ＭＳ ゴシック" w:eastAsia="ＭＳ ゴシック" w:hAnsi="ＭＳ ゴシック" w:cs="Generic0-Regular"/>
          <w:b/>
          <w:kern w:val="0"/>
          <w:sz w:val="28"/>
          <w:szCs w:val="36"/>
        </w:rPr>
      </w:pPr>
      <w:r>
        <w:rPr>
          <w:rFonts w:ascii="ＭＳ ゴシック" w:eastAsia="ＭＳ ゴシック" w:hAnsi="ＭＳ ゴシック" w:hint="eastAsia"/>
          <w:b/>
          <w:sz w:val="28"/>
        </w:rPr>
        <w:t xml:space="preserve">　　　</w:t>
      </w:r>
    </w:p>
    <w:p w14:paraId="38134539" w14:textId="77777777" w:rsidR="00C3403E" w:rsidRPr="00946944" w:rsidRDefault="00C3403E" w:rsidP="00C3403E">
      <w:pPr>
        <w:rPr>
          <w:rFonts w:ascii="ＭＳ ゴシック" w:eastAsia="ＭＳ ゴシック" w:hAnsi="ＭＳ ゴシック"/>
          <w:sz w:val="22"/>
        </w:rPr>
      </w:pPr>
      <w:r w:rsidRPr="00946944">
        <w:rPr>
          <w:rFonts w:ascii="ＭＳ ゴシック" w:eastAsia="ＭＳ ゴシック" w:hAnsi="ＭＳ ゴシック" w:hint="eastAsia"/>
          <w:b/>
          <w:sz w:val="22"/>
        </w:rPr>
        <w:t xml:space="preserve">　　　　　　　　　　　　　　　　　　　　　　　　</w:t>
      </w:r>
      <w:r w:rsidRPr="00946944">
        <w:rPr>
          <w:rFonts w:ascii="ＭＳ ゴシック" w:eastAsia="ＭＳ ゴシック" w:hAnsi="ＭＳ ゴシック"/>
          <w:b/>
          <w:sz w:val="22"/>
        </w:rPr>
        <w:tab/>
      </w:r>
    </w:p>
    <w:p w14:paraId="56536283" w14:textId="77777777" w:rsidR="00C3403E" w:rsidRPr="00946944" w:rsidRDefault="00C3403E" w:rsidP="00C3403E">
      <w:pPr>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p w14:paraId="57F72E61" w14:textId="77777777" w:rsidR="00C3403E" w:rsidRPr="00946944" w:rsidRDefault="00C3403E" w:rsidP="00C3403E">
      <w:pPr>
        <w:ind w:left="5040" w:firstLine="840"/>
        <w:rPr>
          <w:rFonts w:ascii="ＭＳ ゴシック" w:eastAsia="ＭＳ ゴシック" w:hAnsi="ＭＳ ゴシック"/>
          <w:sz w:val="22"/>
        </w:rPr>
      </w:pPr>
      <w:r w:rsidRPr="00946944">
        <w:rPr>
          <w:rFonts w:ascii="ＭＳ ゴシック" w:eastAsia="ＭＳ ゴシック" w:hAnsi="ＭＳ ゴシック" w:hint="eastAsia"/>
          <w:sz w:val="22"/>
        </w:rPr>
        <w:t xml:space="preserve">　</w:t>
      </w:r>
    </w:p>
    <w:tbl>
      <w:tblPr>
        <w:tblStyle w:val="aa"/>
        <w:tblW w:w="8500" w:type="dxa"/>
        <w:tblLook w:val="04A0" w:firstRow="1" w:lastRow="0" w:firstColumn="1" w:lastColumn="0" w:noHBand="0" w:noVBand="1"/>
      </w:tblPr>
      <w:tblGrid>
        <w:gridCol w:w="2932"/>
        <w:gridCol w:w="5568"/>
      </w:tblGrid>
      <w:tr w:rsidR="00C3403E" w:rsidRPr="00946944" w14:paraId="32ACEA45" w14:textId="77777777" w:rsidTr="00473F56">
        <w:tc>
          <w:tcPr>
            <w:tcW w:w="2932" w:type="dxa"/>
          </w:tcPr>
          <w:p w14:paraId="40BB2391" w14:textId="77777777" w:rsidR="00C3403E" w:rsidRPr="00946944" w:rsidRDefault="00C3403E" w:rsidP="00473F56">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法人名</w:t>
            </w:r>
          </w:p>
        </w:tc>
        <w:tc>
          <w:tcPr>
            <w:tcW w:w="5568" w:type="dxa"/>
          </w:tcPr>
          <w:p w14:paraId="665053D4" w14:textId="77777777" w:rsidR="00C3403E" w:rsidRPr="00946944" w:rsidRDefault="00C3403E" w:rsidP="00473F56">
            <w:pPr>
              <w:rPr>
                <w:rFonts w:ascii="ＭＳ ゴシック" w:eastAsia="ＭＳ ゴシック" w:hAnsi="ＭＳ ゴシック"/>
                <w:b/>
                <w:sz w:val="28"/>
              </w:rPr>
            </w:pPr>
          </w:p>
        </w:tc>
      </w:tr>
      <w:tr w:rsidR="00C3403E" w:rsidRPr="00946944" w14:paraId="6881736B" w14:textId="77777777" w:rsidTr="00473F56">
        <w:tc>
          <w:tcPr>
            <w:tcW w:w="2932" w:type="dxa"/>
          </w:tcPr>
          <w:p w14:paraId="2EA43561" w14:textId="77777777" w:rsidR="00C3403E" w:rsidRPr="00946944" w:rsidRDefault="00C3403E" w:rsidP="00473F56">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施設･事業所名</w:t>
            </w:r>
          </w:p>
        </w:tc>
        <w:tc>
          <w:tcPr>
            <w:tcW w:w="5568" w:type="dxa"/>
          </w:tcPr>
          <w:p w14:paraId="6CA09BAF" w14:textId="77777777" w:rsidR="00C3403E" w:rsidRPr="00946944" w:rsidRDefault="00C3403E" w:rsidP="00473F56">
            <w:pPr>
              <w:rPr>
                <w:rFonts w:ascii="ＭＳ ゴシック" w:eastAsia="ＭＳ ゴシック" w:hAnsi="ＭＳ ゴシック"/>
                <w:b/>
                <w:sz w:val="28"/>
              </w:rPr>
            </w:pPr>
          </w:p>
        </w:tc>
      </w:tr>
      <w:tr w:rsidR="00C3403E" w:rsidRPr="00946944" w14:paraId="542CE97B" w14:textId="77777777" w:rsidTr="00473F56">
        <w:tc>
          <w:tcPr>
            <w:tcW w:w="2932" w:type="dxa"/>
          </w:tcPr>
          <w:p w14:paraId="4935D0F9" w14:textId="77777777" w:rsidR="00C3403E" w:rsidRPr="00946944" w:rsidRDefault="00C3403E" w:rsidP="00473F56">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代表者名</w:t>
            </w:r>
          </w:p>
        </w:tc>
        <w:tc>
          <w:tcPr>
            <w:tcW w:w="5568" w:type="dxa"/>
          </w:tcPr>
          <w:p w14:paraId="309EB906" w14:textId="77777777" w:rsidR="00C3403E" w:rsidRPr="00946944" w:rsidRDefault="00C3403E" w:rsidP="00473F56">
            <w:pPr>
              <w:rPr>
                <w:rFonts w:ascii="ＭＳ ゴシック" w:eastAsia="ＭＳ ゴシック" w:hAnsi="ＭＳ ゴシック"/>
                <w:b/>
                <w:sz w:val="28"/>
              </w:rPr>
            </w:pPr>
          </w:p>
        </w:tc>
      </w:tr>
      <w:tr w:rsidR="00C3403E" w:rsidRPr="00946944" w14:paraId="4DB0AD79" w14:textId="77777777" w:rsidTr="00473F56">
        <w:tc>
          <w:tcPr>
            <w:tcW w:w="2932" w:type="dxa"/>
          </w:tcPr>
          <w:p w14:paraId="5A05E667" w14:textId="77777777" w:rsidR="00C3403E" w:rsidRPr="00946944" w:rsidRDefault="00C3403E" w:rsidP="00473F56">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管理者名</w:t>
            </w:r>
          </w:p>
        </w:tc>
        <w:tc>
          <w:tcPr>
            <w:tcW w:w="5568" w:type="dxa"/>
          </w:tcPr>
          <w:p w14:paraId="2F64EBA4" w14:textId="77777777" w:rsidR="00C3403E" w:rsidRPr="00946944" w:rsidRDefault="00C3403E" w:rsidP="00473F56">
            <w:pPr>
              <w:rPr>
                <w:rFonts w:ascii="ＭＳ ゴシック" w:eastAsia="ＭＳ ゴシック" w:hAnsi="ＭＳ ゴシック"/>
                <w:b/>
                <w:sz w:val="28"/>
              </w:rPr>
            </w:pPr>
          </w:p>
        </w:tc>
      </w:tr>
      <w:tr w:rsidR="00C3403E" w:rsidRPr="00946944" w14:paraId="28686DF3" w14:textId="77777777" w:rsidTr="00473F56">
        <w:tc>
          <w:tcPr>
            <w:tcW w:w="2932" w:type="dxa"/>
          </w:tcPr>
          <w:p w14:paraId="0DFBCBF5" w14:textId="77777777" w:rsidR="00C3403E" w:rsidRPr="00946944" w:rsidRDefault="00C3403E" w:rsidP="00473F56">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所在地</w:t>
            </w:r>
          </w:p>
        </w:tc>
        <w:tc>
          <w:tcPr>
            <w:tcW w:w="5568" w:type="dxa"/>
          </w:tcPr>
          <w:p w14:paraId="0FCC370C" w14:textId="77777777" w:rsidR="00C3403E" w:rsidRPr="00946944" w:rsidRDefault="00C3403E" w:rsidP="00473F56">
            <w:pPr>
              <w:rPr>
                <w:rFonts w:ascii="ＭＳ ゴシック" w:eastAsia="ＭＳ ゴシック" w:hAnsi="ＭＳ ゴシック"/>
                <w:b/>
                <w:sz w:val="28"/>
              </w:rPr>
            </w:pPr>
          </w:p>
        </w:tc>
      </w:tr>
      <w:tr w:rsidR="00C3403E" w:rsidRPr="00946944" w14:paraId="4F4AEEE7" w14:textId="77777777" w:rsidTr="00473F56">
        <w:tc>
          <w:tcPr>
            <w:tcW w:w="2932" w:type="dxa"/>
          </w:tcPr>
          <w:p w14:paraId="494ECBA8" w14:textId="77777777" w:rsidR="00C3403E" w:rsidRPr="00946944" w:rsidRDefault="00C3403E" w:rsidP="00473F56">
            <w:pPr>
              <w:jc w:val="center"/>
              <w:rPr>
                <w:rFonts w:ascii="ＭＳ ゴシック" w:eastAsia="ＭＳ ゴシック" w:hAnsi="ＭＳ ゴシック"/>
                <w:b/>
                <w:sz w:val="28"/>
              </w:rPr>
            </w:pPr>
            <w:r w:rsidRPr="00946944">
              <w:rPr>
                <w:rFonts w:ascii="ＭＳ ゴシック" w:eastAsia="ＭＳ ゴシック" w:hAnsi="ＭＳ ゴシック" w:hint="eastAsia"/>
                <w:b/>
                <w:sz w:val="28"/>
              </w:rPr>
              <w:t>電話番号</w:t>
            </w:r>
          </w:p>
        </w:tc>
        <w:tc>
          <w:tcPr>
            <w:tcW w:w="5568" w:type="dxa"/>
          </w:tcPr>
          <w:p w14:paraId="6EE7D7B3" w14:textId="77777777" w:rsidR="00C3403E" w:rsidRPr="00946944" w:rsidRDefault="00C3403E" w:rsidP="00473F56">
            <w:pPr>
              <w:rPr>
                <w:rFonts w:ascii="ＭＳ ゴシック" w:eastAsia="ＭＳ ゴシック" w:hAnsi="ＭＳ ゴシック"/>
                <w:b/>
                <w:sz w:val="28"/>
              </w:rPr>
            </w:pPr>
          </w:p>
        </w:tc>
      </w:tr>
    </w:tbl>
    <w:p w14:paraId="08BBFDF2" w14:textId="77777777" w:rsidR="00C3403E" w:rsidRPr="00885A71" w:rsidRDefault="00C3403E" w:rsidP="00C3403E">
      <w:pPr>
        <w:rPr>
          <w:rFonts w:ascii="ＭＳ ゴシック" w:eastAsia="ＭＳ ゴシック" w:hAnsi="ＭＳ ゴシック"/>
          <w:b/>
          <w:sz w:val="28"/>
        </w:rPr>
      </w:pPr>
    </w:p>
    <w:p w14:paraId="2F09E137" w14:textId="77777777" w:rsidR="00C3403E" w:rsidRPr="00946944" w:rsidRDefault="00C3403E" w:rsidP="00C3403E">
      <w:pPr>
        <w:rPr>
          <w:rFonts w:ascii="ＭＳ ゴシック" w:eastAsia="ＭＳ ゴシック" w:hAnsi="ＭＳ ゴシック"/>
          <w:b/>
          <w:sz w:val="28"/>
        </w:rPr>
      </w:pPr>
      <w:r>
        <w:rPr>
          <w:rFonts w:ascii="ＭＳ ゴシック" w:eastAsia="ＭＳ ゴシック" w:hAnsi="ＭＳ ゴシック" w:hint="eastAsia"/>
          <w:b/>
          <w:sz w:val="28"/>
        </w:rPr>
        <w:t>制定・更新履歴</w:t>
      </w:r>
    </w:p>
    <w:tbl>
      <w:tblPr>
        <w:tblStyle w:val="aa"/>
        <w:tblW w:w="0" w:type="auto"/>
        <w:tblLook w:val="04A0" w:firstRow="1" w:lastRow="0" w:firstColumn="1" w:lastColumn="0" w:noHBand="0" w:noVBand="1"/>
      </w:tblPr>
      <w:tblGrid>
        <w:gridCol w:w="2898"/>
        <w:gridCol w:w="2798"/>
        <w:gridCol w:w="2798"/>
      </w:tblGrid>
      <w:tr w:rsidR="00C3403E" w:rsidRPr="00946944" w14:paraId="6815FD65" w14:textId="77777777" w:rsidTr="00473F56">
        <w:tc>
          <w:tcPr>
            <w:tcW w:w="2898" w:type="dxa"/>
            <w:shd w:val="clear" w:color="auto" w:fill="F2F2F2" w:themeFill="background1" w:themeFillShade="F2"/>
          </w:tcPr>
          <w:p w14:paraId="2911CC94" w14:textId="77777777" w:rsidR="00C3403E" w:rsidRPr="00946944" w:rsidRDefault="00C3403E" w:rsidP="00473F56">
            <w:pPr>
              <w:jc w:val="center"/>
              <w:rPr>
                <w:rFonts w:ascii="ＭＳ ゴシック" w:eastAsia="ＭＳ ゴシック" w:hAnsi="ＭＳ ゴシック"/>
                <w:b/>
                <w:sz w:val="28"/>
              </w:rPr>
            </w:pPr>
            <w:r>
              <w:rPr>
                <w:rFonts w:ascii="ＭＳ ゴシック" w:eastAsia="ＭＳ ゴシック" w:hAnsi="ＭＳ ゴシック" w:hint="eastAsia"/>
                <w:b/>
                <w:sz w:val="28"/>
              </w:rPr>
              <w:t>年月日</w:t>
            </w:r>
          </w:p>
        </w:tc>
        <w:tc>
          <w:tcPr>
            <w:tcW w:w="2798" w:type="dxa"/>
            <w:shd w:val="clear" w:color="auto" w:fill="F2F2F2" w:themeFill="background1" w:themeFillShade="F2"/>
          </w:tcPr>
          <w:p w14:paraId="2AE21C30" w14:textId="77777777" w:rsidR="00C3403E" w:rsidRPr="00946944" w:rsidRDefault="00C3403E" w:rsidP="00473F56">
            <w:pPr>
              <w:jc w:val="center"/>
              <w:rPr>
                <w:rFonts w:ascii="ＭＳ ゴシック" w:eastAsia="ＭＳ ゴシック" w:hAnsi="ＭＳ ゴシック"/>
                <w:b/>
                <w:sz w:val="28"/>
              </w:rPr>
            </w:pPr>
            <w:r>
              <w:rPr>
                <w:rFonts w:ascii="ＭＳ ゴシック" w:eastAsia="ＭＳ ゴシック" w:hAnsi="ＭＳ ゴシック" w:hint="eastAsia"/>
                <w:b/>
                <w:sz w:val="28"/>
              </w:rPr>
              <w:t>履歴</w:t>
            </w:r>
          </w:p>
        </w:tc>
        <w:tc>
          <w:tcPr>
            <w:tcW w:w="2798" w:type="dxa"/>
            <w:shd w:val="clear" w:color="auto" w:fill="F2F2F2" w:themeFill="background1" w:themeFillShade="F2"/>
          </w:tcPr>
          <w:p w14:paraId="3F602FC9" w14:textId="77777777" w:rsidR="00C3403E" w:rsidRPr="00946944" w:rsidRDefault="00C3403E" w:rsidP="00473F56">
            <w:pPr>
              <w:jc w:val="center"/>
              <w:rPr>
                <w:rFonts w:ascii="ＭＳ ゴシック" w:eastAsia="ＭＳ ゴシック" w:hAnsi="ＭＳ ゴシック"/>
                <w:b/>
                <w:sz w:val="28"/>
              </w:rPr>
            </w:pPr>
            <w:r>
              <w:rPr>
                <w:rFonts w:ascii="ＭＳ ゴシック" w:eastAsia="ＭＳ ゴシック" w:hAnsi="ＭＳ ゴシック" w:hint="eastAsia"/>
                <w:b/>
                <w:sz w:val="28"/>
              </w:rPr>
              <w:t>職員周知日</w:t>
            </w:r>
          </w:p>
        </w:tc>
      </w:tr>
      <w:tr w:rsidR="00C3403E" w:rsidRPr="00946944" w14:paraId="03572318" w14:textId="77777777" w:rsidTr="00473F56">
        <w:tc>
          <w:tcPr>
            <w:tcW w:w="2898" w:type="dxa"/>
          </w:tcPr>
          <w:p w14:paraId="2EA7018E" w14:textId="77777777" w:rsidR="00C3403E" w:rsidRPr="00946944" w:rsidRDefault="00C3403E" w:rsidP="00473F56">
            <w:pPr>
              <w:jc w:val="center"/>
              <w:rPr>
                <w:rFonts w:ascii="ＭＳ ゴシック" w:eastAsia="ＭＳ ゴシック" w:hAnsi="ＭＳ ゴシック"/>
                <w:b/>
                <w:sz w:val="28"/>
              </w:rPr>
            </w:pPr>
          </w:p>
        </w:tc>
        <w:tc>
          <w:tcPr>
            <w:tcW w:w="2798" w:type="dxa"/>
          </w:tcPr>
          <w:p w14:paraId="57F373B6" w14:textId="77777777" w:rsidR="00C3403E" w:rsidRPr="00946944" w:rsidRDefault="00C3403E" w:rsidP="00473F56">
            <w:pPr>
              <w:jc w:val="center"/>
              <w:rPr>
                <w:rFonts w:ascii="ＭＳ ゴシック" w:eastAsia="ＭＳ ゴシック" w:hAnsi="ＭＳ ゴシック"/>
                <w:b/>
                <w:sz w:val="28"/>
              </w:rPr>
            </w:pPr>
            <w:r>
              <w:rPr>
                <w:rFonts w:ascii="ＭＳ ゴシック" w:eastAsia="ＭＳ ゴシック" w:hAnsi="ＭＳ ゴシック" w:hint="eastAsia"/>
                <w:b/>
                <w:sz w:val="28"/>
              </w:rPr>
              <w:t>制定</w:t>
            </w:r>
          </w:p>
        </w:tc>
        <w:tc>
          <w:tcPr>
            <w:tcW w:w="2798" w:type="dxa"/>
          </w:tcPr>
          <w:p w14:paraId="31AADFC4" w14:textId="77777777" w:rsidR="00C3403E" w:rsidRPr="00946944" w:rsidRDefault="00C3403E" w:rsidP="00473F56">
            <w:pPr>
              <w:jc w:val="center"/>
              <w:rPr>
                <w:rFonts w:ascii="ＭＳ ゴシック" w:eastAsia="ＭＳ ゴシック" w:hAnsi="ＭＳ ゴシック"/>
                <w:b/>
                <w:sz w:val="28"/>
              </w:rPr>
            </w:pPr>
          </w:p>
        </w:tc>
      </w:tr>
    </w:tbl>
    <w:p w14:paraId="40EA0EBC" w14:textId="77777777" w:rsidR="00C3403E" w:rsidRPr="00946944" w:rsidRDefault="00C3403E" w:rsidP="00C3403E">
      <w:pPr>
        <w:rPr>
          <w:rFonts w:ascii="ＭＳ ゴシック" w:eastAsia="ＭＳ ゴシック" w:hAnsi="ＭＳ ゴシック"/>
          <w:b/>
          <w:sz w:val="28"/>
        </w:rPr>
      </w:pPr>
    </w:p>
    <w:p w14:paraId="6E4412EB" w14:textId="77777777" w:rsidR="00C3403E" w:rsidRPr="00946944" w:rsidRDefault="00C3403E" w:rsidP="00C3403E">
      <w:pPr>
        <w:rPr>
          <w:rFonts w:ascii="ＭＳ ゴシック" w:eastAsia="ＭＳ ゴシック" w:hAnsi="ＭＳ ゴシック"/>
          <w:b/>
          <w:sz w:val="28"/>
        </w:rPr>
      </w:pPr>
    </w:p>
    <w:p w14:paraId="4496AC4B" w14:textId="77777777" w:rsidR="00C3403E" w:rsidRDefault="00C3403E" w:rsidP="00C3403E">
      <w:pPr>
        <w:rPr>
          <w:rFonts w:ascii="ＭＳ ゴシック" w:eastAsia="ＭＳ ゴシック" w:hAnsi="ＭＳ ゴシック"/>
          <w:b/>
          <w:sz w:val="28"/>
        </w:rPr>
      </w:pPr>
    </w:p>
    <w:p w14:paraId="635C9AE0" w14:textId="77777777" w:rsidR="00C3403E" w:rsidRPr="00946944" w:rsidRDefault="00C3403E" w:rsidP="00C3403E">
      <w:pPr>
        <w:rPr>
          <w:rFonts w:ascii="ＭＳ ゴシック" w:eastAsia="ＭＳ ゴシック" w:hAnsi="ＭＳ ゴシック"/>
          <w:b/>
          <w:sz w:val="28"/>
        </w:rPr>
      </w:pPr>
    </w:p>
    <w:p w14:paraId="72AE7736" w14:textId="77777777" w:rsidR="00C3403E" w:rsidRDefault="00C3403E" w:rsidP="00C3403E">
      <w:pPr>
        <w:rPr>
          <w:rFonts w:ascii="ＭＳ ゴシック" w:eastAsia="ＭＳ ゴシック" w:hAnsi="ＭＳ ゴシック"/>
          <w:b/>
          <w:bCs/>
          <w:sz w:val="24"/>
          <w:szCs w:val="24"/>
        </w:rPr>
      </w:pPr>
    </w:p>
    <w:p w14:paraId="2A204BC7" w14:textId="77777777" w:rsidR="00C3403E" w:rsidRDefault="00C3403E" w:rsidP="00C3403E">
      <w:pPr>
        <w:tabs>
          <w:tab w:val="left" w:pos="567"/>
        </w:tabs>
        <w:autoSpaceDE w:val="0"/>
        <w:autoSpaceDN w:val="0"/>
        <w:adjustRightInd w:val="0"/>
        <w:ind w:left="426" w:firstLineChars="400" w:firstLine="840"/>
        <w:jc w:val="left"/>
      </w:pPr>
    </w:p>
    <w:p w14:paraId="3407E032" w14:textId="77777777" w:rsidR="00C3403E" w:rsidRPr="003E7B2B" w:rsidRDefault="00C3403E" w:rsidP="00C3403E">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第１条(目的)</w:t>
      </w:r>
    </w:p>
    <w:p w14:paraId="2D309BE8" w14:textId="77777777" w:rsidR="00C3403E" w:rsidRPr="009E7383" w:rsidRDefault="00C3403E" w:rsidP="00C3403E">
      <w:pPr>
        <w:ind w:firstLineChars="100" w:firstLine="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この指針は、●●●●(以下「」という。</w:t>
      </w:r>
      <w:proofErr w:type="gramStart"/>
      <w:r w:rsidRPr="009E7383">
        <w:rPr>
          <w:rFonts w:ascii="ＭＳ ゴシック" w:eastAsia="ＭＳ ゴシック" w:hAnsi="ＭＳ ゴシック" w:hint="eastAsia"/>
          <w:sz w:val="24"/>
          <w:szCs w:val="24"/>
        </w:rPr>
        <w:t>)が</w:t>
      </w:r>
      <w:proofErr w:type="gramEnd"/>
      <w:r w:rsidRPr="009E7383">
        <w:rPr>
          <w:rFonts w:ascii="ＭＳ ゴシック" w:eastAsia="ＭＳ ゴシック" w:hAnsi="ＭＳ ゴシック" w:hint="eastAsia"/>
          <w:sz w:val="24"/>
          <w:szCs w:val="24"/>
        </w:rPr>
        <w:t>提供する●●●●について、利用者の家族等(以下「利用者等」という</w:t>
      </w:r>
      <w:proofErr w:type="gramStart"/>
      <w:r w:rsidRPr="009E7383">
        <w:rPr>
          <w:rFonts w:ascii="ＭＳ ゴシック" w:eastAsia="ＭＳ ゴシック" w:hAnsi="ＭＳ ゴシック" w:hint="eastAsia"/>
          <w:sz w:val="24"/>
          <w:szCs w:val="24"/>
        </w:rPr>
        <w:t>。)からの</w:t>
      </w:r>
      <w:proofErr w:type="gramEnd"/>
      <w:r w:rsidRPr="009E7383">
        <w:rPr>
          <w:rFonts w:ascii="ＭＳ ゴシック" w:eastAsia="ＭＳ ゴシック" w:hAnsi="ＭＳ ゴシック" w:hint="eastAsia"/>
          <w:sz w:val="24"/>
          <w:szCs w:val="24"/>
        </w:rPr>
        <w:t>苦情に適切に対応することにより、事業所の質及び利用者の信頼の向上を図ることを目的とする。</w:t>
      </w:r>
    </w:p>
    <w:p w14:paraId="3CD9E088" w14:textId="77777777" w:rsidR="00C3403E" w:rsidRPr="009E7383" w:rsidRDefault="00C3403E" w:rsidP="00C3403E">
      <w:pPr>
        <w:rPr>
          <w:rFonts w:ascii="ＭＳ ゴシック" w:eastAsia="ＭＳ ゴシック" w:hAnsi="ＭＳ ゴシック"/>
          <w:sz w:val="24"/>
          <w:szCs w:val="24"/>
        </w:rPr>
      </w:pPr>
    </w:p>
    <w:p w14:paraId="0D87A5AA" w14:textId="77777777" w:rsidR="00C3403E" w:rsidRPr="003E7B2B" w:rsidRDefault="00C3403E" w:rsidP="00C3403E">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第２条(苦情の申立)</w:t>
      </w:r>
    </w:p>
    <w:p w14:paraId="27EB1F96" w14:textId="77777777" w:rsidR="00C3403E" w:rsidRDefault="00C3403E" w:rsidP="00C340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Pr="009E7383">
        <w:rPr>
          <w:rFonts w:ascii="ＭＳ ゴシック" w:eastAsia="ＭＳ ゴシック" w:hAnsi="ＭＳ ゴシック" w:hint="eastAsia"/>
          <w:sz w:val="24"/>
          <w:szCs w:val="24"/>
        </w:rPr>
        <w:t>利用者は、担当者又は委員(以下「苦情受付担当者等」と総称する。</w:t>
      </w:r>
      <w:proofErr w:type="gramStart"/>
      <w:r w:rsidRPr="009E7383">
        <w:rPr>
          <w:rFonts w:ascii="ＭＳ ゴシック" w:eastAsia="ＭＳ ゴシック" w:hAnsi="ＭＳ ゴシック" w:hint="eastAsia"/>
          <w:sz w:val="24"/>
          <w:szCs w:val="24"/>
        </w:rPr>
        <w:t>)のいず</w:t>
      </w:r>
      <w:proofErr w:type="gramEnd"/>
    </w:p>
    <w:p w14:paraId="02277325" w14:textId="77777777" w:rsidR="00C3403E" w:rsidRPr="009E7383" w:rsidRDefault="00C3403E" w:rsidP="00C3403E">
      <w:pPr>
        <w:ind w:firstLineChars="100" w:firstLine="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れにも苦情を申し立てることができる。</w:t>
      </w:r>
    </w:p>
    <w:p w14:paraId="3E790804" w14:textId="77777777" w:rsidR="00C3403E" w:rsidRPr="009E7383" w:rsidRDefault="00C3403E" w:rsidP="00C3403E">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２　苦情の申立ては、以下のような方法により行うことができる。</w:t>
      </w:r>
    </w:p>
    <w:p w14:paraId="4435566D" w14:textId="77777777" w:rsidR="00C3403E" w:rsidRDefault="00C3403E" w:rsidP="00C3403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Pr="009E7383">
        <w:rPr>
          <w:rFonts w:ascii="ＭＳ ゴシック" w:eastAsia="ＭＳ ゴシック" w:hAnsi="ＭＳ ゴシック" w:hint="eastAsia"/>
          <w:sz w:val="24"/>
          <w:szCs w:val="24"/>
        </w:rPr>
        <w:t xml:space="preserve">　苦情申立人が苦情受付担当者等に対して口頭で苦情の内容を説明し、苦</w:t>
      </w:r>
    </w:p>
    <w:p w14:paraId="4D415D54" w14:textId="77777777" w:rsidR="00C3403E" w:rsidRDefault="00C3403E" w:rsidP="00C3403E">
      <w:pPr>
        <w:ind w:firstLineChars="300" w:firstLine="72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情受付担当者等がその内容を苦情受付書に記録したうえ、当該苦情申</w:t>
      </w:r>
    </w:p>
    <w:p w14:paraId="5FA62F2A" w14:textId="77777777" w:rsidR="00C3403E" w:rsidRPr="009E7383" w:rsidRDefault="00C3403E" w:rsidP="00C3403E">
      <w:pPr>
        <w:ind w:firstLineChars="300" w:firstLine="72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立人が確認することにより行う方法</w:t>
      </w:r>
    </w:p>
    <w:p w14:paraId="056C3B53" w14:textId="77777777" w:rsidR="00C3403E" w:rsidRDefault="00C3403E" w:rsidP="00C3403E">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Pr="009E7383">
        <w:rPr>
          <w:rFonts w:ascii="ＭＳ ゴシック" w:eastAsia="ＭＳ ゴシック" w:hAnsi="ＭＳ ゴシック" w:hint="eastAsia"/>
          <w:sz w:val="24"/>
          <w:szCs w:val="24"/>
        </w:rPr>
        <w:t xml:space="preserve">　苦情申立人が次に掲げる事項を記載した書面等を苦情受付担当者等に</w:t>
      </w:r>
    </w:p>
    <w:p w14:paraId="242C8332" w14:textId="77777777" w:rsidR="00C3403E" w:rsidRPr="009E7383" w:rsidRDefault="00C3403E" w:rsidP="00C3403E">
      <w:pPr>
        <w:ind w:firstLineChars="300" w:firstLine="72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提出することにより行う方法</w:t>
      </w:r>
    </w:p>
    <w:p w14:paraId="5AB1D6CD" w14:textId="77777777" w:rsidR="00C3403E" w:rsidRPr="009E7383" w:rsidRDefault="00C3403E" w:rsidP="00C3403E">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ア</w:t>
      </w:r>
      <w:r>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苦情申立人の氏名及び住所</w:t>
      </w:r>
    </w:p>
    <w:p w14:paraId="738A54CE" w14:textId="77777777" w:rsidR="00C3403E" w:rsidRPr="009E7383" w:rsidRDefault="00C3403E" w:rsidP="00C3403E">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イ</w:t>
      </w:r>
      <w:r>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苦情申立ての趣旨及び理由</w:t>
      </w:r>
    </w:p>
    <w:p w14:paraId="1CE456FA" w14:textId="77777777" w:rsidR="00C3403E" w:rsidRPr="009E7383" w:rsidRDefault="00C3403E" w:rsidP="00C3403E">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ウ</w:t>
      </w:r>
      <w:r>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苦情申立ての原因となった事実のあった年月日</w:t>
      </w:r>
    </w:p>
    <w:p w14:paraId="7EE97D46" w14:textId="77777777" w:rsidR="00C3403E" w:rsidRPr="009E7383" w:rsidRDefault="00C3403E" w:rsidP="00C3403E">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エ</w:t>
      </w:r>
      <w:r>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委員への報告の要否</w:t>
      </w:r>
    </w:p>
    <w:p w14:paraId="5E77D912" w14:textId="77777777" w:rsidR="00C3403E" w:rsidRPr="009E7383" w:rsidRDefault="00C3403E" w:rsidP="00C3403E">
      <w:pPr>
        <w:ind w:firstLineChars="200" w:firstLine="48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オ</w:t>
      </w:r>
      <w:r>
        <w:rPr>
          <w:rFonts w:ascii="ＭＳ ゴシック" w:eastAsia="ＭＳ ゴシック" w:hAnsi="ＭＳ ゴシック" w:hint="eastAsia"/>
          <w:sz w:val="24"/>
          <w:szCs w:val="24"/>
        </w:rPr>
        <w:t>）</w:t>
      </w:r>
      <w:r w:rsidRPr="009E7383">
        <w:rPr>
          <w:rFonts w:ascii="ＭＳ ゴシック" w:eastAsia="ＭＳ ゴシック" w:hAnsi="ＭＳ ゴシック" w:hint="eastAsia"/>
          <w:sz w:val="24"/>
          <w:szCs w:val="24"/>
        </w:rPr>
        <w:t>話合い時における委員の助言及び立会いの要否</w:t>
      </w:r>
    </w:p>
    <w:p w14:paraId="36CF5E15" w14:textId="77777777" w:rsidR="00C3403E" w:rsidRPr="009E7383" w:rsidRDefault="00C3403E" w:rsidP="00C3403E">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３　苦情手段は、電話・口頭・メール・手紙等形式は問わない。</w:t>
      </w:r>
    </w:p>
    <w:p w14:paraId="4C591D9A" w14:textId="77777777" w:rsidR="00C3403E" w:rsidRDefault="00C3403E" w:rsidP="00C3403E">
      <w:pPr>
        <w:ind w:left="240" w:hangingChars="100" w:hanging="240"/>
        <w:rPr>
          <w:rFonts w:ascii="ＭＳ ゴシック" w:eastAsia="ＭＳ ゴシック" w:hAnsi="ＭＳ ゴシック"/>
          <w:sz w:val="24"/>
          <w:szCs w:val="24"/>
        </w:rPr>
      </w:pPr>
      <w:r w:rsidRPr="00871EAE">
        <w:rPr>
          <w:rFonts w:ascii="ＭＳ ゴシック" w:eastAsia="ＭＳ ゴシック" w:hAnsi="ＭＳ ゴシック"/>
          <w:sz w:val="24"/>
          <w:szCs w:val="24"/>
        </w:rPr>
        <w:t>４　苦情は、利用者本人だけでなく、家族、後見人、地域住民、関係機関の職員など、第三者から寄せられる場合もある。このような場合にも、苦情内容を真摯に受け止め、事実確認を行い、適切に対応する。</w:t>
      </w:r>
    </w:p>
    <w:p w14:paraId="11D16BD9" w14:textId="77777777" w:rsidR="00C3403E" w:rsidRPr="00871EAE" w:rsidRDefault="00C3403E" w:rsidP="00C3403E">
      <w:pPr>
        <w:rPr>
          <w:rFonts w:ascii="ＭＳ ゴシック" w:eastAsia="ＭＳ ゴシック" w:hAnsi="ＭＳ ゴシック"/>
          <w:sz w:val="24"/>
          <w:szCs w:val="24"/>
        </w:rPr>
      </w:pPr>
    </w:p>
    <w:p w14:paraId="2A232193" w14:textId="77777777" w:rsidR="00C3403E" w:rsidRPr="003E7B2B" w:rsidRDefault="00C3403E" w:rsidP="00C3403E">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第３条(苦情受付)</w:t>
      </w:r>
    </w:p>
    <w:p w14:paraId="20CBD1A8" w14:textId="77777777" w:rsidR="00C3403E" w:rsidRPr="009E7383" w:rsidRDefault="00C3403E" w:rsidP="00C3403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Pr="009E7383">
        <w:rPr>
          <w:rFonts w:ascii="ＭＳ ゴシック" w:eastAsia="ＭＳ ゴシック" w:hAnsi="ＭＳ ゴシック" w:hint="eastAsia"/>
          <w:sz w:val="24"/>
          <w:szCs w:val="24"/>
        </w:rPr>
        <w:t>事業所に苦情相談窓口として苦情受付担当者(以下「担当者」という。</w:t>
      </w:r>
      <w:proofErr w:type="gramStart"/>
      <w:r w:rsidRPr="009E7383">
        <w:rPr>
          <w:rFonts w:ascii="ＭＳ ゴシック" w:eastAsia="ＭＳ ゴシック" w:hAnsi="ＭＳ ゴシック" w:hint="eastAsia"/>
          <w:sz w:val="24"/>
          <w:szCs w:val="24"/>
        </w:rPr>
        <w:t>)を</w:t>
      </w:r>
      <w:proofErr w:type="gramEnd"/>
      <w:r w:rsidRPr="009E7383">
        <w:rPr>
          <w:rFonts w:ascii="ＭＳ ゴシック" w:eastAsia="ＭＳ ゴシック" w:hAnsi="ＭＳ ゴシック" w:hint="eastAsia"/>
          <w:sz w:val="24"/>
          <w:szCs w:val="24"/>
        </w:rPr>
        <w:t>置く。</w:t>
      </w:r>
    </w:p>
    <w:p w14:paraId="4636D7EC" w14:textId="77777777" w:rsidR="00C3403E" w:rsidRPr="009E7383" w:rsidRDefault="00C3403E" w:rsidP="00C3403E">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２　担当者は、●●●●をもって充てる。</w:t>
      </w:r>
    </w:p>
    <w:p w14:paraId="410653EC" w14:textId="77777777" w:rsidR="00C3403E" w:rsidRPr="009E7383" w:rsidRDefault="00C3403E" w:rsidP="00C3403E">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３　受付時間は、●時～●時とする。</w:t>
      </w:r>
    </w:p>
    <w:p w14:paraId="2ACE60BF" w14:textId="77777777" w:rsidR="00C3403E" w:rsidRPr="009E7383" w:rsidRDefault="00C3403E" w:rsidP="00C3403E">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４　受付段階では、軽率な反論を控え、傾聴の姿勢を保つよう心掛ける。</w:t>
      </w:r>
    </w:p>
    <w:p w14:paraId="4A625B53" w14:textId="77777777" w:rsidR="00C3403E" w:rsidRPr="009E7383" w:rsidRDefault="00C3403E" w:rsidP="00C3403E">
      <w:pPr>
        <w:rPr>
          <w:rFonts w:ascii="ＭＳ ゴシック" w:eastAsia="ＭＳ ゴシック" w:hAnsi="ＭＳ ゴシック"/>
          <w:sz w:val="24"/>
          <w:szCs w:val="24"/>
        </w:rPr>
      </w:pPr>
    </w:p>
    <w:p w14:paraId="3A56541F" w14:textId="77777777" w:rsidR="00C3403E" w:rsidRPr="003E7B2B" w:rsidRDefault="00C3403E" w:rsidP="00C3403E">
      <w:pPr>
        <w:rPr>
          <w:rFonts w:ascii="ＭＳ ゴシック" w:eastAsia="ＭＳ ゴシック" w:hAnsi="ＭＳ ゴシック" w:cs="Generic3-Regular"/>
          <w:b/>
          <w:bCs/>
          <w:kern w:val="0"/>
          <w:sz w:val="24"/>
          <w:szCs w:val="24"/>
        </w:rPr>
      </w:pPr>
      <w:r w:rsidRPr="003E7B2B">
        <w:rPr>
          <w:rFonts w:ascii="ＭＳ ゴシック" w:eastAsia="ＭＳ ゴシック" w:hAnsi="ＭＳ ゴシック" w:cs="Generic3-Regular" w:hint="eastAsia"/>
          <w:b/>
          <w:bCs/>
          <w:kern w:val="0"/>
          <w:sz w:val="24"/>
          <w:szCs w:val="24"/>
        </w:rPr>
        <w:t>第４条（苦情の記録）</w:t>
      </w:r>
    </w:p>
    <w:p w14:paraId="1CE6025B" w14:textId="77777777" w:rsidR="00C3403E" w:rsidRPr="009E7383" w:rsidRDefault="00C3403E" w:rsidP="00C3403E">
      <w:pPr>
        <w:ind w:firstLineChars="100" w:firstLine="240"/>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苦情を受け付けたら、受付日・相手方・苦情内容・対応経過を苦情記録簿に正確に保存する。</w:t>
      </w:r>
      <w:r w:rsidRPr="009E7383">
        <w:rPr>
          <w:rFonts w:ascii="ＭＳ ゴシック" w:eastAsia="ＭＳ ゴシック" w:hAnsi="ＭＳ ゴシック" w:hint="eastAsia"/>
          <w:sz w:val="24"/>
          <w:szCs w:val="24"/>
        </w:rPr>
        <w:t>記録は●年間保存するものとする。</w:t>
      </w:r>
    </w:p>
    <w:p w14:paraId="3EF50F69" w14:textId="77777777" w:rsidR="00C3403E" w:rsidRPr="009E7383" w:rsidRDefault="00C3403E" w:rsidP="00C3403E">
      <w:pPr>
        <w:rPr>
          <w:rFonts w:ascii="ＭＳ ゴシック" w:eastAsia="ＭＳ ゴシック" w:hAnsi="ＭＳ ゴシック" w:cs="Generic3-Regular"/>
          <w:kern w:val="0"/>
          <w:sz w:val="24"/>
          <w:szCs w:val="24"/>
        </w:rPr>
      </w:pPr>
    </w:p>
    <w:p w14:paraId="5A5D0B61" w14:textId="77777777" w:rsidR="00C3403E" w:rsidRPr="003E7B2B" w:rsidRDefault="00C3403E" w:rsidP="00C3403E">
      <w:pPr>
        <w:rPr>
          <w:rFonts w:ascii="ＭＳ ゴシック" w:eastAsia="ＭＳ ゴシック" w:hAnsi="ＭＳ ゴシック" w:cs="Generic3-Regular"/>
          <w:b/>
          <w:bCs/>
          <w:kern w:val="0"/>
          <w:sz w:val="24"/>
          <w:szCs w:val="24"/>
        </w:rPr>
      </w:pPr>
      <w:r w:rsidRPr="003E7B2B">
        <w:rPr>
          <w:rFonts w:ascii="ＭＳ ゴシック" w:eastAsia="ＭＳ ゴシック" w:hAnsi="ＭＳ ゴシック" w:cs="Generic3-Regular" w:hint="eastAsia"/>
          <w:b/>
          <w:bCs/>
          <w:kern w:val="0"/>
          <w:sz w:val="24"/>
          <w:szCs w:val="24"/>
        </w:rPr>
        <w:lastRenderedPageBreak/>
        <w:t>第５条（苦情の検討・報告）</w:t>
      </w:r>
    </w:p>
    <w:p w14:paraId="3E8A7915" w14:textId="77777777" w:rsidR="00C3403E" w:rsidRPr="009E7383" w:rsidRDefault="00C3403E" w:rsidP="00C3403E">
      <w:pPr>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１　</w:t>
      </w:r>
      <w:r w:rsidRPr="009E7383">
        <w:rPr>
          <w:rFonts w:ascii="ＭＳ ゴシック" w:eastAsia="ＭＳ ゴシック" w:hAnsi="ＭＳ ゴシック" w:cs="Generic3-Regular" w:hint="eastAsia"/>
          <w:kern w:val="0"/>
          <w:sz w:val="24"/>
          <w:szCs w:val="24"/>
        </w:rPr>
        <w:t>苦情受付担当者だけで抱え込まず、関係職員で情報共有し、事実確認を行う。</w:t>
      </w:r>
    </w:p>
    <w:p w14:paraId="6153E33C" w14:textId="77777777" w:rsidR="00C3403E" w:rsidRPr="009E7383" w:rsidRDefault="00C3403E" w:rsidP="00C3403E">
      <w:pPr>
        <w:ind w:left="240" w:hangingChars="100" w:hanging="240"/>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２</w:t>
      </w:r>
      <w:r w:rsidRPr="009E7383">
        <w:rPr>
          <w:rFonts w:ascii="ＭＳ ゴシック" w:eastAsia="ＭＳ ゴシック" w:hAnsi="ＭＳ ゴシック" w:cs="Generic3-Regular" w:hint="eastAsia"/>
          <w:kern w:val="0"/>
          <w:sz w:val="24"/>
          <w:szCs w:val="24"/>
        </w:rPr>
        <w:t xml:space="preserve">　重大な苦情（事故や権利侵害につながる可能性のある苦情）については、指定権者や都道府県・市町村等関係機関への報告を検討する。</w:t>
      </w:r>
    </w:p>
    <w:p w14:paraId="6A414F02" w14:textId="77777777" w:rsidR="00C3403E" w:rsidRPr="009E7383" w:rsidRDefault="00C3403E" w:rsidP="00C3403E">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cs="Generic3-Regular" w:hint="eastAsia"/>
          <w:kern w:val="0"/>
          <w:sz w:val="24"/>
          <w:szCs w:val="24"/>
        </w:rPr>
        <w:t xml:space="preserve">３　</w:t>
      </w:r>
      <w:r w:rsidRPr="009E7383">
        <w:rPr>
          <w:rFonts w:ascii="ＭＳ ゴシック" w:eastAsia="ＭＳ ゴシック" w:hAnsi="ＭＳ ゴシック" w:hint="eastAsia"/>
          <w:sz w:val="24"/>
          <w:szCs w:val="24"/>
        </w:rPr>
        <w:t>行政庁等関係機関が行う文書その他の物件の提出若しくは提示の求め又は当該職員からの質問若しくは照会に応じ、及び利用者からの苦情に関して行う調査に協力するとともに、指導又は助言を受けた場合においては、当該指導又は助言に従って必要な改善を行わなければならない。</w:t>
      </w:r>
    </w:p>
    <w:p w14:paraId="6680F43D" w14:textId="77777777" w:rsidR="00C3403E" w:rsidRPr="009E7383" w:rsidRDefault="00C3403E" w:rsidP="00C3403E">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４　当事業所は、求めがあった場合には、前項の改善内容を行政庁等関係機関に報告しなければならない。</w:t>
      </w:r>
    </w:p>
    <w:p w14:paraId="7C26B34E" w14:textId="77777777" w:rsidR="00C3403E" w:rsidRPr="009E7383" w:rsidRDefault="00C3403E" w:rsidP="00C3403E">
      <w:pPr>
        <w:rPr>
          <w:rFonts w:ascii="ＭＳ ゴシック" w:eastAsia="ＭＳ ゴシック" w:hAnsi="ＭＳ ゴシック" w:cs="Generic3-Regular"/>
          <w:kern w:val="0"/>
          <w:sz w:val="24"/>
          <w:szCs w:val="24"/>
        </w:rPr>
      </w:pPr>
    </w:p>
    <w:p w14:paraId="73B9ADCB" w14:textId="77777777" w:rsidR="00C3403E" w:rsidRPr="003E7B2B" w:rsidRDefault="00C3403E" w:rsidP="00C3403E">
      <w:pPr>
        <w:rPr>
          <w:rFonts w:ascii="ＭＳ ゴシック" w:eastAsia="ＭＳ ゴシック" w:hAnsi="ＭＳ ゴシック" w:cs="Generic3-Regular"/>
          <w:b/>
          <w:bCs/>
          <w:kern w:val="0"/>
          <w:sz w:val="24"/>
          <w:szCs w:val="24"/>
        </w:rPr>
      </w:pPr>
      <w:r w:rsidRPr="003E7B2B">
        <w:rPr>
          <w:rFonts w:ascii="ＭＳ ゴシック" w:eastAsia="ＭＳ ゴシック" w:hAnsi="ＭＳ ゴシック" w:cs="Generic3-Regular" w:hint="eastAsia"/>
          <w:b/>
          <w:bCs/>
          <w:kern w:val="0"/>
          <w:sz w:val="24"/>
          <w:szCs w:val="24"/>
        </w:rPr>
        <w:t>第６条（苦情に対する対応・回答）</w:t>
      </w:r>
    </w:p>
    <w:p w14:paraId="354D4BB1" w14:textId="77777777" w:rsidR="00C3403E" w:rsidRPr="009E7383" w:rsidRDefault="00C3403E" w:rsidP="00C3403E">
      <w:pPr>
        <w:ind w:left="240" w:hangingChars="100" w:hanging="240"/>
        <w:rPr>
          <w:rFonts w:ascii="ＭＳ ゴシック" w:eastAsia="ＭＳ ゴシック" w:hAnsi="ＭＳ ゴシック" w:cs="Generic3-Regular"/>
          <w:kern w:val="0"/>
          <w:sz w:val="24"/>
          <w:szCs w:val="24"/>
        </w:rPr>
      </w:pPr>
      <w:r>
        <w:rPr>
          <w:rFonts w:ascii="ＭＳ ゴシック" w:eastAsia="ＭＳ ゴシック" w:hAnsi="ＭＳ ゴシック" w:cs="Generic3-Regular" w:hint="eastAsia"/>
          <w:kern w:val="0"/>
          <w:sz w:val="24"/>
          <w:szCs w:val="24"/>
        </w:rPr>
        <w:t xml:space="preserve">１　</w:t>
      </w:r>
      <w:r w:rsidRPr="009E7383">
        <w:rPr>
          <w:rFonts w:ascii="ＭＳ ゴシック" w:eastAsia="ＭＳ ゴシック" w:hAnsi="ＭＳ ゴシック" w:cs="Generic3-Regular" w:hint="eastAsia"/>
          <w:kern w:val="0"/>
          <w:sz w:val="24"/>
          <w:szCs w:val="24"/>
        </w:rPr>
        <w:t>検討の結果をもとに、苦情を申し立てた相手方に対し、できる限り早急かつ誠実に説明することが必要である。</w:t>
      </w:r>
    </w:p>
    <w:p w14:paraId="715DA462" w14:textId="77777777" w:rsidR="00C3403E" w:rsidRPr="009E7383" w:rsidRDefault="00C3403E" w:rsidP="00C3403E">
      <w:pPr>
        <w:ind w:left="240" w:hangingChars="100" w:hanging="240"/>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２　上記説明する時は、言い訳や弁解に終始するのではなく、「事実確認の結果」と事業所側に非がある場合は「謝罪」「改善の方針」を伝える姿勢で臨む。</w:t>
      </w:r>
    </w:p>
    <w:p w14:paraId="307830B3" w14:textId="77777777" w:rsidR="00C3403E" w:rsidRPr="009E7383" w:rsidRDefault="00C3403E" w:rsidP="00C3403E">
      <w:pPr>
        <w:ind w:left="240" w:hangingChars="100" w:hanging="240"/>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３　相手方が、納得できない場合、外部の苦情相談機関</w:t>
      </w:r>
      <w:r w:rsidRPr="00D97F19">
        <w:rPr>
          <w:rFonts w:ascii="ＭＳ ゴシック" w:eastAsia="ＭＳ ゴシック" w:hAnsi="ＭＳ ゴシック" w:cs="Generic3-Regular" w:hint="eastAsia"/>
          <w:kern w:val="0"/>
          <w:sz w:val="24"/>
          <w:szCs w:val="24"/>
        </w:rPr>
        <w:t>（</w:t>
      </w:r>
      <w:r w:rsidRPr="00D97F19">
        <w:rPr>
          <w:rFonts w:ascii="ＭＳ ゴシック" w:eastAsia="ＭＳ ゴシック" w:hAnsi="ＭＳ ゴシック" w:hint="eastAsia"/>
          <w:sz w:val="24"/>
          <w:szCs w:val="24"/>
        </w:rPr>
        <w:t>①市町村（保険者）②国保連合会③都道府県社会福祉協議会の運営適正化委員会）</w:t>
      </w:r>
      <w:r w:rsidRPr="009E7383">
        <w:rPr>
          <w:rFonts w:ascii="ＭＳ ゴシック" w:eastAsia="ＭＳ ゴシック" w:hAnsi="ＭＳ ゴシック" w:cs="Generic3-Regular" w:hint="eastAsia"/>
          <w:kern w:val="0"/>
          <w:sz w:val="24"/>
          <w:szCs w:val="24"/>
        </w:rPr>
        <w:t>の活用も検討する。</w:t>
      </w:r>
    </w:p>
    <w:p w14:paraId="0DF1087D" w14:textId="77777777" w:rsidR="00C3403E" w:rsidRPr="009E7383" w:rsidRDefault="00C3403E" w:rsidP="00C3403E">
      <w:pPr>
        <w:rPr>
          <w:rFonts w:ascii="ＭＳ ゴシック" w:eastAsia="ＭＳ ゴシック" w:hAnsi="ＭＳ ゴシック" w:cs="Generic3-Regular"/>
          <w:kern w:val="0"/>
          <w:sz w:val="24"/>
          <w:szCs w:val="24"/>
        </w:rPr>
      </w:pPr>
    </w:p>
    <w:p w14:paraId="72DF657E" w14:textId="77777777" w:rsidR="00C3403E" w:rsidRPr="003E7B2B" w:rsidRDefault="00C3403E" w:rsidP="00C3403E">
      <w:pPr>
        <w:rPr>
          <w:rFonts w:ascii="ＭＳ ゴシック" w:eastAsia="ＭＳ ゴシック" w:hAnsi="ＭＳ ゴシック" w:cs="Generic3-Regular"/>
          <w:b/>
          <w:bCs/>
          <w:kern w:val="0"/>
          <w:sz w:val="24"/>
          <w:szCs w:val="24"/>
        </w:rPr>
      </w:pPr>
      <w:r w:rsidRPr="003E7B2B">
        <w:rPr>
          <w:rFonts w:ascii="ＭＳ ゴシック" w:eastAsia="ＭＳ ゴシック" w:hAnsi="ＭＳ ゴシック" w:cs="Generic3-Regular" w:hint="eastAsia"/>
          <w:b/>
          <w:bCs/>
          <w:kern w:val="0"/>
          <w:sz w:val="24"/>
          <w:szCs w:val="24"/>
        </w:rPr>
        <w:t>第７条（改善・再発防止）</w:t>
      </w:r>
    </w:p>
    <w:p w14:paraId="7F459AEA" w14:textId="77777777" w:rsidR="00C3403E" w:rsidRDefault="00C3403E" w:rsidP="00C340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Pr="00871EAE">
        <w:rPr>
          <w:rFonts w:ascii="ＭＳ ゴシック" w:eastAsia="ＭＳ ゴシック" w:hAnsi="ＭＳ ゴシック"/>
          <w:sz w:val="24"/>
          <w:szCs w:val="24"/>
        </w:rPr>
        <w:t>苦情は、サービスの質を高めるための貴重な気づきであると捉え、受け付け</w:t>
      </w:r>
    </w:p>
    <w:p w14:paraId="2C5504DC" w14:textId="77777777" w:rsidR="00C3403E" w:rsidRDefault="00C3403E" w:rsidP="00C3403E">
      <w:pPr>
        <w:ind w:firstLineChars="100" w:firstLine="240"/>
        <w:rPr>
          <w:rFonts w:ascii="ＭＳ ゴシック" w:eastAsia="ＭＳ ゴシック" w:hAnsi="ＭＳ ゴシック"/>
          <w:sz w:val="24"/>
          <w:szCs w:val="24"/>
        </w:rPr>
      </w:pPr>
      <w:r w:rsidRPr="00871EAE">
        <w:rPr>
          <w:rFonts w:ascii="ＭＳ ゴシック" w:eastAsia="ＭＳ ゴシック" w:hAnsi="ＭＳ ゴシック"/>
          <w:sz w:val="24"/>
          <w:szCs w:val="24"/>
        </w:rPr>
        <w:t>た内容を真摯に分析し、事業所全体の改善につなげる。</w:t>
      </w:r>
      <w:r w:rsidRPr="00871EAE">
        <w:rPr>
          <w:rFonts w:ascii="ＭＳ ゴシック" w:eastAsia="ＭＳ ゴシック" w:hAnsi="ＭＳ ゴシック"/>
          <w:sz w:val="24"/>
          <w:szCs w:val="24"/>
        </w:rPr>
        <w:br/>
        <w:t>２　寄せられた苦情の内容を分析し、共通する傾向を職員会議等で共有する。</w:t>
      </w:r>
      <w:r w:rsidRPr="00871EAE">
        <w:rPr>
          <w:rFonts w:ascii="ＭＳ ゴシック" w:eastAsia="ＭＳ ゴシック" w:hAnsi="ＭＳ ゴシック"/>
          <w:sz w:val="24"/>
          <w:szCs w:val="24"/>
        </w:rPr>
        <w:br/>
        <w:t>３　対応の中で課題が見つかった場合、本指針を改定することや第１１条の</w:t>
      </w:r>
    </w:p>
    <w:p w14:paraId="54A83D85" w14:textId="77777777" w:rsidR="00C3403E" w:rsidRPr="00871EAE" w:rsidRDefault="00C3403E" w:rsidP="00C3403E">
      <w:pPr>
        <w:ind w:firstLineChars="100" w:firstLine="240"/>
        <w:rPr>
          <w:rFonts w:ascii="ＭＳ ゴシック" w:eastAsia="ＭＳ ゴシック" w:hAnsi="ＭＳ ゴシック"/>
          <w:sz w:val="24"/>
          <w:szCs w:val="24"/>
        </w:rPr>
      </w:pPr>
      <w:r w:rsidRPr="00871EAE">
        <w:rPr>
          <w:rFonts w:ascii="ＭＳ ゴシック" w:eastAsia="ＭＳ ゴシック" w:hAnsi="ＭＳ ゴシック"/>
          <w:sz w:val="24"/>
          <w:szCs w:val="24"/>
        </w:rPr>
        <w:t>研修の実施につなげる。</w:t>
      </w:r>
    </w:p>
    <w:p w14:paraId="554CE9BD" w14:textId="77777777" w:rsidR="00C3403E" w:rsidRPr="009E7383" w:rsidRDefault="00C3403E" w:rsidP="00C3403E">
      <w:pPr>
        <w:rPr>
          <w:rFonts w:ascii="ＭＳ ゴシック" w:eastAsia="ＭＳ ゴシック" w:hAnsi="ＭＳ ゴシック" w:cs="Generic3-Regular"/>
          <w:kern w:val="0"/>
          <w:sz w:val="24"/>
          <w:szCs w:val="24"/>
        </w:rPr>
      </w:pPr>
    </w:p>
    <w:p w14:paraId="02AFCA03" w14:textId="77777777" w:rsidR="00C3403E" w:rsidRPr="003E7B2B" w:rsidRDefault="00C3403E" w:rsidP="00C3403E">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第８条(苦情を受け付けた場合の報告等)</w:t>
      </w:r>
    </w:p>
    <w:p w14:paraId="2CE57A1B" w14:textId="77777777" w:rsidR="00C3403E" w:rsidRPr="009E7383" w:rsidRDefault="00C3403E" w:rsidP="00C3403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Pr="009E7383">
        <w:rPr>
          <w:rFonts w:ascii="ＭＳ ゴシック" w:eastAsia="ＭＳ ゴシック" w:hAnsi="ＭＳ ゴシック" w:hint="eastAsia"/>
          <w:sz w:val="24"/>
          <w:szCs w:val="24"/>
        </w:rPr>
        <w:t>担当者が受け付けた苦情は、書面等を用いて、責任者及び委員に報告しなければならない。ただし、苦情申立人が委員への報告を要しないとしたときは、委員への報告を行わないものとする。</w:t>
      </w:r>
    </w:p>
    <w:p w14:paraId="7A8A2D4E" w14:textId="77777777" w:rsidR="00C3403E" w:rsidRPr="009E7383" w:rsidRDefault="00C3403E" w:rsidP="00C3403E">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２　委員が受け付けた苦情は、書面等を用いて、責任者に報告しなければならない。</w:t>
      </w:r>
    </w:p>
    <w:p w14:paraId="21F915D4" w14:textId="77777777" w:rsidR="00C3403E" w:rsidRPr="009E7383" w:rsidRDefault="00C3403E" w:rsidP="00C3403E">
      <w:pPr>
        <w:rPr>
          <w:rFonts w:ascii="ＭＳ ゴシック" w:eastAsia="ＭＳ ゴシック" w:hAnsi="ＭＳ ゴシック"/>
          <w:sz w:val="24"/>
          <w:szCs w:val="24"/>
        </w:rPr>
      </w:pPr>
    </w:p>
    <w:p w14:paraId="6BC72FAB" w14:textId="77777777" w:rsidR="00C3403E" w:rsidRPr="003E7B2B" w:rsidRDefault="00C3403E" w:rsidP="00C3403E">
      <w:pPr>
        <w:autoSpaceDE w:val="0"/>
        <w:autoSpaceDN w:val="0"/>
        <w:adjustRightInd w:val="0"/>
        <w:jc w:val="left"/>
        <w:rPr>
          <w:rFonts w:ascii="ＭＳ ゴシック" w:eastAsia="ＭＳ ゴシック" w:hAnsi="ＭＳ ゴシック" w:cs="Generic3-Regular"/>
          <w:b/>
          <w:kern w:val="0"/>
          <w:sz w:val="24"/>
          <w:szCs w:val="24"/>
        </w:rPr>
      </w:pPr>
      <w:r w:rsidRPr="003E7B2B">
        <w:rPr>
          <w:rFonts w:ascii="ＭＳ ゴシック" w:eastAsia="ＭＳ ゴシック" w:hAnsi="ＭＳ ゴシック" w:cs="Generic3-Regular" w:hint="eastAsia"/>
          <w:b/>
          <w:kern w:val="0"/>
          <w:sz w:val="24"/>
          <w:szCs w:val="24"/>
        </w:rPr>
        <w:t>第９条（苦情検討委員会その他施設内の組織に関する事項）</w:t>
      </w:r>
    </w:p>
    <w:p w14:paraId="537CA22A" w14:textId="77777777" w:rsidR="00C3403E" w:rsidRPr="009E7383" w:rsidRDefault="00C3403E" w:rsidP="00C3403E">
      <w:pPr>
        <w:autoSpaceDE w:val="0"/>
        <w:autoSpaceDN w:val="0"/>
        <w:adjustRightInd w:val="0"/>
        <w:ind w:left="240" w:hangingChars="100" w:hanging="24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 xml:space="preserve">１　</w:t>
      </w:r>
      <w:r w:rsidRPr="009E7383">
        <w:rPr>
          <w:rFonts w:ascii="ＭＳ ゴシック" w:eastAsia="ＭＳ ゴシック" w:hAnsi="ＭＳ ゴシック" w:cs="Generic3-Regular" w:hint="eastAsia"/>
          <w:kern w:val="0"/>
          <w:sz w:val="24"/>
          <w:szCs w:val="24"/>
        </w:rPr>
        <w:t>当事業所では、受け付けた苦情に対しては、その後の経過対応が速やかに</w:t>
      </w:r>
      <w:r w:rsidRPr="009E7383">
        <w:rPr>
          <w:rFonts w:ascii="ＭＳ ゴシック" w:eastAsia="ＭＳ ゴシック" w:hAnsi="ＭＳ ゴシック" w:cs="Generic3-Regular" w:hint="eastAsia"/>
          <w:kern w:val="0"/>
          <w:sz w:val="24"/>
          <w:szCs w:val="24"/>
        </w:rPr>
        <w:lastRenderedPageBreak/>
        <w:t>行なわれ、入居者に最善の対応を提供することを目的とし、</w:t>
      </w:r>
      <w:r w:rsidRPr="009E7383">
        <w:rPr>
          <w:rFonts w:ascii="ＭＳ ゴシック" w:eastAsia="ＭＳ ゴシック" w:hAnsi="ＭＳ ゴシック" w:cs="Generic3-Regular"/>
          <w:kern w:val="0"/>
          <w:sz w:val="24"/>
          <w:szCs w:val="24"/>
        </w:rPr>
        <w:t>「</w:t>
      </w:r>
      <w:r w:rsidRPr="009E7383">
        <w:rPr>
          <w:rFonts w:ascii="ＭＳ ゴシック" w:eastAsia="ＭＳ ゴシック" w:hAnsi="ＭＳ ゴシック" w:cs="Generic3-Regular" w:hint="eastAsia"/>
          <w:bCs/>
          <w:kern w:val="0"/>
          <w:sz w:val="24"/>
          <w:szCs w:val="24"/>
        </w:rPr>
        <w:t>苦情検討</w:t>
      </w:r>
      <w:r w:rsidRPr="009E7383">
        <w:rPr>
          <w:rFonts w:ascii="ＭＳ ゴシック" w:eastAsia="ＭＳ ゴシック" w:hAnsi="ＭＳ ゴシック" w:cs="Generic3-Regular"/>
          <w:kern w:val="0"/>
          <w:sz w:val="24"/>
          <w:szCs w:val="24"/>
        </w:rPr>
        <w:t>委員会」</w:t>
      </w:r>
      <w:r w:rsidRPr="009E7383">
        <w:rPr>
          <w:rFonts w:ascii="ＭＳ ゴシック" w:eastAsia="ＭＳ ゴシック" w:hAnsi="ＭＳ ゴシック" w:cs="Generic3-Regular" w:hint="eastAsia"/>
          <w:kern w:val="0"/>
          <w:sz w:val="24"/>
          <w:szCs w:val="24"/>
        </w:rPr>
        <w:t xml:space="preserve">を設置する。　</w:t>
      </w:r>
    </w:p>
    <w:p w14:paraId="6F660696" w14:textId="77777777" w:rsidR="00C3403E" w:rsidRPr="009E7383" w:rsidRDefault="00C3403E" w:rsidP="00C3403E">
      <w:pPr>
        <w:autoSpaceDE w:val="0"/>
        <w:autoSpaceDN w:val="0"/>
        <w:adjustRightInd w:val="0"/>
        <w:ind w:left="240" w:hangingChars="100" w:hanging="24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bCs/>
          <w:kern w:val="0"/>
          <w:sz w:val="24"/>
          <w:szCs w:val="24"/>
        </w:rPr>
        <w:t>２　苦情検討</w:t>
      </w:r>
      <w:r w:rsidRPr="009E7383">
        <w:rPr>
          <w:rFonts w:ascii="ＭＳ ゴシック" w:eastAsia="ＭＳ ゴシック" w:hAnsi="ＭＳ ゴシック" w:cs="Generic3-Regular" w:hint="eastAsia"/>
          <w:kern w:val="0"/>
          <w:sz w:val="24"/>
          <w:szCs w:val="24"/>
        </w:rPr>
        <w:t>委員会を定期的に１</w:t>
      </w:r>
      <w:r w:rsidRPr="009E7383">
        <w:rPr>
          <w:rFonts w:ascii="ＭＳ ゴシック" w:eastAsia="ＭＳ ゴシック" w:hAnsi="ＭＳ ゴシック" w:cs="Generic3-Regular"/>
          <w:kern w:val="0"/>
          <w:sz w:val="24"/>
          <w:szCs w:val="24"/>
        </w:rPr>
        <w:t>ヶ月に1回開催し、事故発生の未然防止、再発防止等の検討を行</w:t>
      </w:r>
      <w:r w:rsidRPr="009E7383">
        <w:rPr>
          <w:rFonts w:ascii="ＭＳ ゴシック" w:eastAsia="ＭＳ ゴシック" w:hAnsi="ＭＳ ゴシック" w:cs="Generic3-Regular" w:hint="eastAsia"/>
          <w:kern w:val="0"/>
          <w:sz w:val="24"/>
          <w:szCs w:val="24"/>
        </w:rPr>
        <w:t>う。事故発生時等必要な際は、随時委員会を開催する。</w:t>
      </w:r>
    </w:p>
    <w:p w14:paraId="3817A6D2" w14:textId="77777777" w:rsidR="00C3403E" w:rsidRDefault="00C3403E" w:rsidP="00C3403E">
      <w:pPr>
        <w:autoSpaceDE w:val="0"/>
        <w:autoSpaceDN w:val="0"/>
        <w:adjustRightInd w:val="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 xml:space="preserve">３　</w:t>
      </w:r>
      <w:r w:rsidRPr="009E7383">
        <w:rPr>
          <w:rFonts w:ascii="ＭＳ ゴシック" w:eastAsia="ＭＳ ゴシック" w:hAnsi="ＭＳ ゴシック" w:cs="Generic3-Regular" w:hint="eastAsia"/>
          <w:bCs/>
          <w:kern w:val="0"/>
          <w:sz w:val="24"/>
          <w:szCs w:val="24"/>
        </w:rPr>
        <w:t>苦情検討</w:t>
      </w:r>
      <w:r w:rsidRPr="009E7383">
        <w:rPr>
          <w:rFonts w:ascii="ＭＳ ゴシック" w:eastAsia="ＭＳ ゴシック" w:hAnsi="ＭＳ ゴシック" w:cs="Generic3-Regular" w:hint="eastAsia"/>
          <w:kern w:val="0"/>
          <w:sz w:val="24"/>
          <w:szCs w:val="24"/>
        </w:rPr>
        <w:t>委員会の役割は以下の通りとする。</w:t>
      </w:r>
    </w:p>
    <w:p w14:paraId="7E67A9B7" w14:textId="77777777" w:rsidR="00C3403E" w:rsidRPr="00824E43" w:rsidRDefault="00C3403E" w:rsidP="00C3403E">
      <w:pPr>
        <w:pStyle w:val="a9"/>
        <w:numPr>
          <w:ilvl w:val="0"/>
          <w:numId w:val="1"/>
        </w:numPr>
        <w:autoSpaceDE w:val="0"/>
        <w:autoSpaceDN w:val="0"/>
        <w:adjustRightInd w:val="0"/>
        <w:contextualSpacing w:val="0"/>
        <w:jc w:val="left"/>
        <w:rPr>
          <w:rFonts w:ascii="ＭＳ ゴシック" w:eastAsia="ＭＳ ゴシック" w:hAnsi="ＭＳ ゴシック" w:cs="Generic3-Regular"/>
          <w:kern w:val="0"/>
          <w:sz w:val="24"/>
          <w:szCs w:val="24"/>
        </w:rPr>
      </w:pPr>
      <w:r w:rsidRPr="00824E43">
        <w:rPr>
          <w:rFonts w:ascii="ＭＳ ゴシック" w:eastAsia="ＭＳ ゴシック" w:hAnsi="ＭＳ ゴシック" w:hint="eastAsia"/>
          <w:sz w:val="24"/>
          <w:szCs w:val="24"/>
        </w:rPr>
        <w:t>苦情報告書等の整備</w:t>
      </w:r>
    </w:p>
    <w:p w14:paraId="69E6D31B" w14:textId="77777777" w:rsidR="00C3403E" w:rsidRPr="009E7383" w:rsidRDefault="00C3403E" w:rsidP="00C3403E">
      <w:pPr>
        <w:pStyle w:val="a9"/>
        <w:ind w:left="21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介護事故等未然防止のため、マニュアルを作成し、定期的に見直し、必要に応じて更新する。事故・ヒヤリハット報告書等の様式についても作成し、定期的に見直し、必要に応じて更新する。</w:t>
      </w:r>
    </w:p>
    <w:p w14:paraId="573D95F0" w14:textId="77777777" w:rsidR="00C3403E" w:rsidRPr="00824E43" w:rsidRDefault="00C3403E" w:rsidP="00C3403E">
      <w:pPr>
        <w:pStyle w:val="a9"/>
        <w:numPr>
          <w:ilvl w:val="0"/>
          <w:numId w:val="1"/>
        </w:numPr>
        <w:contextualSpacing w:val="0"/>
        <w:rPr>
          <w:rFonts w:ascii="ＭＳ ゴシック" w:eastAsia="ＭＳ ゴシック" w:hAnsi="ＭＳ ゴシック"/>
          <w:sz w:val="24"/>
          <w:szCs w:val="24"/>
        </w:rPr>
      </w:pPr>
      <w:r w:rsidRPr="00824E43">
        <w:rPr>
          <w:rFonts w:ascii="ＭＳ ゴシック" w:eastAsia="ＭＳ ゴシック" w:hAnsi="ＭＳ ゴシック" w:hint="eastAsia"/>
          <w:sz w:val="24"/>
          <w:szCs w:val="24"/>
        </w:rPr>
        <w:t>事故・ヒヤリハット報告の分析及び再発防止策の検討</w:t>
      </w:r>
    </w:p>
    <w:p w14:paraId="70ADFDF0" w14:textId="77777777" w:rsidR="00C3403E" w:rsidRPr="009E7383" w:rsidRDefault="00C3403E" w:rsidP="00C3403E">
      <w:pPr>
        <w:pStyle w:val="a9"/>
        <w:ind w:left="21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事故・ヒヤリハット報告を分析し、事故発生防止の為の再発防止策を検討する。</w:t>
      </w:r>
    </w:p>
    <w:p w14:paraId="5DF3D3A7" w14:textId="77777777" w:rsidR="00C3403E" w:rsidRPr="00824E43" w:rsidRDefault="00C3403E" w:rsidP="00C3403E">
      <w:pPr>
        <w:pStyle w:val="a9"/>
        <w:numPr>
          <w:ilvl w:val="0"/>
          <w:numId w:val="1"/>
        </w:numPr>
        <w:contextualSpacing w:val="0"/>
        <w:rPr>
          <w:rFonts w:ascii="ＭＳ ゴシック" w:eastAsia="ＭＳ ゴシック" w:hAnsi="ＭＳ ゴシック"/>
          <w:sz w:val="24"/>
          <w:szCs w:val="24"/>
        </w:rPr>
      </w:pPr>
      <w:r w:rsidRPr="00824E43">
        <w:rPr>
          <w:rFonts w:ascii="ＭＳ ゴシック" w:eastAsia="ＭＳ ゴシック" w:hAnsi="ＭＳ ゴシック" w:hint="eastAsia"/>
          <w:sz w:val="24"/>
          <w:szCs w:val="24"/>
        </w:rPr>
        <w:t>苦情解決に向けた協議</w:t>
      </w:r>
    </w:p>
    <w:p w14:paraId="6E0B840F" w14:textId="77777777" w:rsidR="00C3403E" w:rsidRPr="009E7383" w:rsidRDefault="00C3403E" w:rsidP="00C3403E">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　責任者は、苦情申立人との話合いによる苦情の解決に努めるものとする。</w:t>
      </w:r>
    </w:p>
    <w:p w14:paraId="4AD61DD9" w14:textId="77777777" w:rsidR="00C3403E" w:rsidRPr="00824E43" w:rsidRDefault="00C3403E" w:rsidP="00C3403E">
      <w:pPr>
        <w:pStyle w:val="a9"/>
        <w:numPr>
          <w:ilvl w:val="0"/>
          <w:numId w:val="1"/>
        </w:numPr>
        <w:contextualSpacing w:val="0"/>
        <w:rPr>
          <w:rFonts w:ascii="ＭＳ ゴシック" w:eastAsia="ＭＳ ゴシック" w:hAnsi="ＭＳ ゴシック"/>
          <w:sz w:val="24"/>
          <w:szCs w:val="24"/>
        </w:rPr>
      </w:pPr>
      <w:r w:rsidRPr="00824E43">
        <w:rPr>
          <w:rFonts w:ascii="ＭＳ ゴシック" w:eastAsia="ＭＳ ゴシック" w:hAnsi="ＭＳ ゴシック" w:hint="eastAsia"/>
          <w:sz w:val="24"/>
          <w:szCs w:val="24"/>
        </w:rPr>
        <w:t>再発防止策の周知徹底</w:t>
      </w:r>
    </w:p>
    <w:p w14:paraId="1343E4FA" w14:textId="77777777" w:rsidR="00C3403E" w:rsidRPr="009E7383" w:rsidRDefault="00C3403E" w:rsidP="00C3403E">
      <w:pPr>
        <w:autoSpaceDE w:val="0"/>
        <w:autoSpaceDN w:val="0"/>
        <w:adjustRightInd w:val="0"/>
        <w:ind w:firstLineChars="100" w:firstLine="24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②によって検討された再発防止策を実施するため、職員に対して周知徹底を</w:t>
      </w:r>
    </w:p>
    <w:p w14:paraId="2EB407D0" w14:textId="77777777" w:rsidR="00C3403E" w:rsidRPr="009E7383" w:rsidRDefault="00C3403E" w:rsidP="00C3403E">
      <w:pPr>
        <w:autoSpaceDE w:val="0"/>
        <w:autoSpaceDN w:val="0"/>
        <w:adjustRightInd w:val="0"/>
        <w:ind w:firstLineChars="100" w:firstLine="24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hint="eastAsia"/>
          <w:sz w:val="24"/>
          <w:szCs w:val="24"/>
        </w:rPr>
        <w:t>図る。</w:t>
      </w:r>
    </w:p>
    <w:p w14:paraId="4B9C8ADB" w14:textId="77777777" w:rsidR="00C3403E" w:rsidRPr="009E7383" w:rsidRDefault="00C3403E" w:rsidP="00C3403E">
      <w:pPr>
        <w:autoSpaceDE w:val="0"/>
        <w:autoSpaceDN w:val="0"/>
        <w:adjustRightInd w:val="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 xml:space="preserve">４　</w:t>
      </w:r>
      <w:r w:rsidRPr="009E7383">
        <w:rPr>
          <w:rFonts w:ascii="ＭＳ ゴシック" w:eastAsia="ＭＳ ゴシック" w:hAnsi="ＭＳ ゴシック" w:cs="Generic3-Regular" w:hint="eastAsia"/>
          <w:bCs/>
          <w:kern w:val="0"/>
          <w:sz w:val="24"/>
          <w:szCs w:val="24"/>
        </w:rPr>
        <w:t>苦情検討</w:t>
      </w:r>
      <w:r w:rsidRPr="009E7383">
        <w:rPr>
          <w:rFonts w:ascii="ＭＳ ゴシック" w:eastAsia="ＭＳ ゴシック" w:hAnsi="ＭＳ ゴシック" w:cs="Generic3-Regular" w:hint="eastAsia"/>
          <w:kern w:val="0"/>
          <w:sz w:val="24"/>
          <w:szCs w:val="24"/>
        </w:rPr>
        <w:t xml:space="preserve">委員会の構成委員は以下の通りとする。　</w:t>
      </w:r>
    </w:p>
    <w:p w14:paraId="4F87DAA9" w14:textId="77777777" w:rsidR="00C3403E" w:rsidRPr="009E7383" w:rsidRDefault="00C3403E" w:rsidP="00C3403E">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Pr="009E7383">
        <w:rPr>
          <w:rFonts w:ascii="ＭＳ ゴシック" w:eastAsia="ＭＳ ゴシック" w:hAnsi="ＭＳ ゴシック" w:hint="eastAsia"/>
          <w:sz w:val="24"/>
          <w:szCs w:val="24"/>
        </w:rPr>
        <w:t>●●●●</w:t>
      </w:r>
    </w:p>
    <w:p w14:paraId="29DC5CD6" w14:textId="77777777" w:rsidR="00C3403E" w:rsidRPr="009E7383" w:rsidRDefault="00C3403E" w:rsidP="00C3403E">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Pr="009E7383">
        <w:rPr>
          <w:rFonts w:ascii="ＭＳ ゴシック" w:eastAsia="ＭＳ ゴシック" w:hAnsi="ＭＳ ゴシック" w:hint="eastAsia"/>
          <w:sz w:val="24"/>
          <w:szCs w:val="24"/>
        </w:rPr>
        <w:t>●●●●</w:t>
      </w:r>
    </w:p>
    <w:p w14:paraId="05E2569C" w14:textId="77777777" w:rsidR="00C3403E" w:rsidRPr="009E7383" w:rsidRDefault="00C3403E" w:rsidP="00C3403E">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Pr="009E7383">
        <w:rPr>
          <w:rFonts w:ascii="ＭＳ ゴシック" w:eastAsia="ＭＳ ゴシック" w:hAnsi="ＭＳ ゴシック" w:hint="eastAsia"/>
          <w:sz w:val="24"/>
          <w:szCs w:val="24"/>
        </w:rPr>
        <w:t>●●●●</w:t>
      </w:r>
      <w:r w:rsidRPr="009E7383">
        <w:rPr>
          <w:rFonts w:ascii="ＭＳ ゴシック" w:eastAsia="ＭＳ ゴシック" w:hAnsi="ＭＳ ゴシック" w:cs="Generic3-Regular"/>
          <w:kern w:val="0"/>
          <w:sz w:val="24"/>
          <w:szCs w:val="24"/>
        </w:rPr>
        <w:t xml:space="preserve"> </w:t>
      </w:r>
    </w:p>
    <w:p w14:paraId="5721627B" w14:textId="77777777" w:rsidR="00C3403E" w:rsidRPr="009E7383" w:rsidRDefault="00C3403E" w:rsidP="00C3403E">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Pr="009E7383">
        <w:rPr>
          <w:rFonts w:ascii="ＭＳ ゴシック" w:eastAsia="ＭＳ ゴシック" w:hAnsi="ＭＳ ゴシック" w:hint="eastAsia"/>
          <w:sz w:val="24"/>
          <w:szCs w:val="24"/>
        </w:rPr>
        <w:t>●●●●</w:t>
      </w:r>
    </w:p>
    <w:p w14:paraId="36CBF149" w14:textId="77777777" w:rsidR="00C3403E" w:rsidRPr="009E7383" w:rsidRDefault="00C3403E" w:rsidP="00C3403E">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Pr="009E7383">
        <w:rPr>
          <w:rFonts w:ascii="ＭＳ ゴシック" w:eastAsia="ＭＳ ゴシック" w:hAnsi="ＭＳ ゴシック" w:hint="eastAsia"/>
          <w:sz w:val="24"/>
          <w:szCs w:val="24"/>
        </w:rPr>
        <w:t>●●●●</w:t>
      </w:r>
    </w:p>
    <w:p w14:paraId="48F446E0" w14:textId="77777777" w:rsidR="00C3403E" w:rsidRPr="009E7383" w:rsidRDefault="00C3403E" w:rsidP="00C3403E">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w:t>
      </w:r>
      <w:r w:rsidRPr="009E7383">
        <w:rPr>
          <w:rFonts w:ascii="ＭＳ ゴシック" w:eastAsia="ＭＳ ゴシック" w:hAnsi="ＭＳ ゴシック" w:hint="eastAsia"/>
          <w:sz w:val="24"/>
          <w:szCs w:val="24"/>
        </w:rPr>
        <w:t>●●●●</w:t>
      </w:r>
    </w:p>
    <w:p w14:paraId="5E4FD28B" w14:textId="77777777" w:rsidR="00C3403E" w:rsidRPr="009E7383" w:rsidRDefault="00C3403E" w:rsidP="00C3403E">
      <w:pPr>
        <w:autoSpaceDE w:val="0"/>
        <w:autoSpaceDN w:val="0"/>
        <w:adjustRightInd w:val="0"/>
        <w:ind w:firstLineChars="200" w:firstLine="48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cs="Generic3-Regular" w:hint="eastAsia"/>
          <w:kern w:val="0"/>
          <w:sz w:val="24"/>
          <w:szCs w:val="24"/>
        </w:rPr>
        <w:t>・</w:t>
      </w:r>
      <w:r w:rsidRPr="009E7383">
        <w:rPr>
          <w:rFonts w:ascii="ＭＳ ゴシック" w:eastAsia="ＭＳ ゴシック" w:hAnsi="ＭＳ ゴシック" w:cs="Generic3-Regular"/>
          <w:kern w:val="0"/>
          <w:sz w:val="24"/>
          <w:szCs w:val="24"/>
        </w:rPr>
        <w:t xml:space="preserve"> その他必要に応じ委員を指名する。</w:t>
      </w:r>
    </w:p>
    <w:p w14:paraId="374D102A" w14:textId="77777777" w:rsidR="00C3403E" w:rsidRPr="009E7383" w:rsidRDefault="00C3403E" w:rsidP="00C3403E">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cs="Generic3-Regular" w:hint="eastAsia"/>
          <w:kern w:val="0"/>
          <w:sz w:val="24"/>
          <w:szCs w:val="24"/>
        </w:rPr>
        <w:t xml:space="preserve">５　</w:t>
      </w:r>
      <w:r w:rsidRPr="009E7383">
        <w:rPr>
          <w:rFonts w:ascii="ＭＳ ゴシック" w:eastAsia="ＭＳ ゴシック" w:hAnsi="ＭＳ ゴシック" w:hint="eastAsia"/>
          <w:sz w:val="24"/>
          <w:szCs w:val="24"/>
        </w:rPr>
        <w:t>苦情の対応に中立性及び客観性を確保するため、第三者委員(以下「委員」という。</w:t>
      </w:r>
      <w:proofErr w:type="gramStart"/>
      <w:r w:rsidRPr="009E7383">
        <w:rPr>
          <w:rFonts w:ascii="ＭＳ ゴシック" w:eastAsia="ＭＳ ゴシック" w:hAnsi="ＭＳ ゴシック" w:hint="eastAsia"/>
          <w:sz w:val="24"/>
          <w:szCs w:val="24"/>
        </w:rPr>
        <w:t>)を</w:t>
      </w:r>
      <w:proofErr w:type="gramEnd"/>
      <w:r w:rsidRPr="009E7383">
        <w:rPr>
          <w:rFonts w:ascii="ＭＳ ゴシック" w:eastAsia="ＭＳ ゴシック" w:hAnsi="ＭＳ ゴシック" w:hint="eastAsia"/>
          <w:sz w:val="24"/>
          <w:szCs w:val="24"/>
        </w:rPr>
        <w:t>置くことができる。</w:t>
      </w:r>
    </w:p>
    <w:p w14:paraId="2271E3CA" w14:textId="77777777" w:rsidR="00C3403E" w:rsidRPr="009E7383" w:rsidRDefault="00C3403E" w:rsidP="00C3403E">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６　第三者委員は、識見を有するもののうちから、委員会が選任することができる。</w:t>
      </w:r>
    </w:p>
    <w:p w14:paraId="063C8FA2" w14:textId="77777777" w:rsidR="00C3403E" w:rsidRPr="009E7383" w:rsidRDefault="00C3403E" w:rsidP="00C3403E">
      <w:pPr>
        <w:autoSpaceDE w:val="0"/>
        <w:autoSpaceDN w:val="0"/>
        <w:adjustRightInd w:val="0"/>
        <w:ind w:left="960" w:hangingChars="400" w:hanging="960"/>
        <w:jc w:val="left"/>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sz w:val="24"/>
          <w:szCs w:val="24"/>
        </w:rPr>
        <w:t xml:space="preserve">７　</w:t>
      </w:r>
      <w:r w:rsidRPr="009E7383">
        <w:rPr>
          <w:rFonts w:ascii="ＭＳ ゴシック" w:eastAsia="ＭＳ ゴシック" w:hAnsi="ＭＳ ゴシック" w:hint="eastAsia"/>
          <w:color w:val="000000" w:themeColor="text1"/>
          <w:sz w:val="24"/>
          <w:szCs w:val="24"/>
        </w:rPr>
        <w:t>委員は、会議に出席することができない場合は、</w:t>
      </w:r>
      <w:r w:rsidRPr="009E7383">
        <w:rPr>
          <w:rFonts w:ascii="ＭＳ ゴシック" w:eastAsia="ＭＳ ゴシック" w:hAnsi="ＭＳ ゴシック" w:hint="eastAsia"/>
          <w:sz w:val="24"/>
          <w:szCs w:val="24"/>
        </w:rPr>
        <w:t>●●●●</w:t>
      </w:r>
      <w:r w:rsidRPr="009E7383">
        <w:rPr>
          <w:rFonts w:ascii="ＭＳ ゴシック" w:eastAsia="ＭＳ ゴシック" w:hAnsi="ＭＳ ゴシック" w:hint="eastAsia"/>
          <w:color w:val="000000" w:themeColor="text1"/>
          <w:sz w:val="24"/>
          <w:szCs w:val="24"/>
        </w:rPr>
        <w:t>によって会議</w:t>
      </w:r>
    </w:p>
    <w:p w14:paraId="5C5EE5C2" w14:textId="77777777" w:rsidR="00C3403E" w:rsidRPr="009E7383" w:rsidRDefault="00C3403E" w:rsidP="00C3403E">
      <w:pPr>
        <w:autoSpaceDE w:val="0"/>
        <w:autoSpaceDN w:val="0"/>
        <w:adjustRightInd w:val="0"/>
        <w:ind w:leftChars="100" w:left="930" w:hangingChars="300" w:hanging="720"/>
        <w:jc w:val="left"/>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color w:val="000000" w:themeColor="text1"/>
          <w:sz w:val="24"/>
          <w:szCs w:val="24"/>
        </w:rPr>
        <w:t>内容を把握できるよう委員会は対応する。</w:t>
      </w:r>
    </w:p>
    <w:p w14:paraId="3FA12E40" w14:textId="77777777" w:rsidR="00C3403E" w:rsidRPr="009E7383" w:rsidRDefault="00C3403E" w:rsidP="00C3403E">
      <w:pPr>
        <w:ind w:left="240" w:hangingChars="100" w:hanging="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８　委員の選任期間は●年とする。但し再任を妨げない。補欠委員の任期は、前任者の残任期間とする。</w:t>
      </w:r>
    </w:p>
    <w:p w14:paraId="257820DF" w14:textId="77777777" w:rsidR="00C3403E" w:rsidRPr="009E7383" w:rsidRDefault="00C3403E" w:rsidP="00C3403E">
      <w:pPr>
        <w:autoSpaceDE w:val="0"/>
        <w:autoSpaceDN w:val="0"/>
        <w:adjustRightInd w:val="0"/>
        <w:ind w:left="240" w:hangingChars="100" w:hanging="240"/>
        <w:jc w:val="left"/>
        <w:rPr>
          <w:rFonts w:ascii="ＭＳ ゴシック" w:eastAsia="ＭＳ ゴシック" w:hAnsi="ＭＳ ゴシック" w:cs="Generic3-Regular"/>
          <w:kern w:val="0"/>
          <w:sz w:val="24"/>
          <w:szCs w:val="24"/>
        </w:rPr>
      </w:pPr>
      <w:r w:rsidRPr="009E7383">
        <w:rPr>
          <w:rFonts w:ascii="ＭＳ ゴシック" w:eastAsia="ＭＳ ゴシック" w:hAnsi="ＭＳ ゴシック" w:hint="eastAsia"/>
          <w:sz w:val="24"/>
          <w:szCs w:val="24"/>
        </w:rPr>
        <w:t>９　委員は、職務上知り得た秘密を他に漏らしてはならない。なお、その職を退いた後も同様とする。</w:t>
      </w:r>
    </w:p>
    <w:p w14:paraId="0C91D9C4" w14:textId="77777777" w:rsidR="00C3403E" w:rsidRPr="009E7383" w:rsidRDefault="00C3403E" w:rsidP="00C3403E">
      <w:pPr>
        <w:autoSpaceDE w:val="0"/>
        <w:autoSpaceDN w:val="0"/>
        <w:adjustRightInd w:val="0"/>
        <w:ind w:left="240" w:hangingChars="100" w:hanging="240"/>
        <w:jc w:val="left"/>
        <w:rPr>
          <w:rFonts w:ascii="ＭＳ ゴシック" w:eastAsia="ＭＳ ゴシック" w:hAnsi="ＭＳ ゴシック"/>
          <w:sz w:val="24"/>
          <w:szCs w:val="24"/>
        </w:rPr>
      </w:pPr>
      <w:r w:rsidRPr="009E7383">
        <w:rPr>
          <w:rFonts w:ascii="ＭＳ ゴシック" w:eastAsia="ＭＳ ゴシック" w:hAnsi="ＭＳ ゴシック" w:cs="Generic3-Regular" w:hint="eastAsia"/>
          <w:kern w:val="0"/>
          <w:sz w:val="24"/>
          <w:szCs w:val="24"/>
        </w:rPr>
        <w:t xml:space="preserve">１０　</w:t>
      </w:r>
      <w:r w:rsidRPr="009E7383">
        <w:rPr>
          <w:rFonts w:ascii="ＭＳ ゴシック" w:eastAsia="ＭＳ ゴシック" w:hAnsi="ＭＳ ゴシック" w:hint="eastAsia"/>
          <w:sz w:val="24"/>
          <w:szCs w:val="24"/>
        </w:rPr>
        <w:t>苦情対応の責任を明確にし、利用者からの苦情に円滑に対応するため、事業所に苦情解決責任者(以下「責任者」という。</w:t>
      </w:r>
      <w:proofErr w:type="gramStart"/>
      <w:r w:rsidRPr="009E7383">
        <w:rPr>
          <w:rFonts w:ascii="ＭＳ ゴシック" w:eastAsia="ＭＳ ゴシック" w:hAnsi="ＭＳ ゴシック" w:hint="eastAsia"/>
          <w:sz w:val="24"/>
          <w:szCs w:val="24"/>
        </w:rPr>
        <w:t>)を</w:t>
      </w:r>
      <w:proofErr w:type="gramEnd"/>
      <w:r w:rsidRPr="009E7383">
        <w:rPr>
          <w:rFonts w:ascii="ＭＳ ゴシック" w:eastAsia="ＭＳ ゴシック" w:hAnsi="ＭＳ ゴシック" w:hint="eastAsia"/>
          <w:sz w:val="24"/>
          <w:szCs w:val="24"/>
        </w:rPr>
        <w:t>置く。責任者は、●●</w:t>
      </w:r>
      <w:r w:rsidRPr="009E7383">
        <w:rPr>
          <w:rFonts w:ascii="ＭＳ ゴシック" w:eastAsia="ＭＳ ゴシック" w:hAnsi="ＭＳ ゴシック" w:hint="eastAsia"/>
          <w:sz w:val="24"/>
          <w:szCs w:val="24"/>
        </w:rPr>
        <w:lastRenderedPageBreak/>
        <w:t>●●の職にある者をもって充てる。</w:t>
      </w:r>
    </w:p>
    <w:p w14:paraId="525BE402" w14:textId="77777777" w:rsidR="00C3403E" w:rsidRPr="009E7383" w:rsidRDefault="00C3403E" w:rsidP="00C3403E">
      <w:pPr>
        <w:tabs>
          <w:tab w:val="left" w:pos="567"/>
        </w:tabs>
        <w:autoSpaceDE w:val="0"/>
        <w:autoSpaceDN w:val="0"/>
        <w:adjustRightInd w:val="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１１　</w:t>
      </w:r>
      <w:r w:rsidRPr="009E7383">
        <w:rPr>
          <w:rFonts w:ascii="ＭＳ ゴシック" w:eastAsia="ＭＳ ゴシック" w:hAnsi="ＭＳ ゴシック"/>
          <w:sz w:val="24"/>
          <w:szCs w:val="24"/>
        </w:rPr>
        <w:t>委員長は、</w:t>
      </w:r>
      <w:r w:rsidRPr="009E7383">
        <w:rPr>
          <w:rFonts w:ascii="ＭＳ ゴシック" w:eastAsia="ＭＳ ゴシック" w:hAnsi="ＭＳ ゴシック" w:hint="eastAsia"/>
          <w:sz w:val="24"/>
          <w:szCs w:val="24"/>
        </w:rPr>
        <w:t>●●●●により選任</w:t>
      </w:r>
      <w:r w:rsidRPr="009E7383">
        <w:rPr>
          <w:rFonts w:ascii="ＭＳ ゴシック" w:eastAsia="ＭＳ ゴシック" w:hAnsi="ＭＳ ゴシック"/>
          <w:sz w:val="24"/>
          <w:szCs w:val="24"/>
        </w:rPr>
        <w:t xml:space="preserve">する。 </w:t>
      </w:r>
    </w:p>
    <w:p w14:paraId="2A46F639" w14:textId="77777777" w:rsidR="00C3403E" w:rsidRPr="009E7383" w:rsidRDefault="00C3403E" w:rsidP="00C3403E">
      <w:pPr>
        <w:tabs>
          <w:tab w:val="left" w:pos="567"/>
        </w:tabs>
        <w:autoSpaceDE w:val="0"/>
        <w:autoSpaceDN w:val="0"/>
        <w:adjustRightInd w:val="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１２　</w:t>
      </w:r>
      <w:r w:rsidRPr="009E7383">
        <w:rPr>
          <w:rFonts w:ascii="ＭＳ ゴシック" w:eastAsia="ＭＳ ゴシック" w:hAnsi="ＭＳ ゴシック"/>
          <w:sz w:val="24"/>
          <w:szCs w:val="24"/>
        </w:rPr>
        <w:t xml:space="preserve">委員長は委員会を代表し、会務を総理する。 </w:t>
      </w:r>
    </w:p>
    <w:p w14:paraId="7F60A5D8" w14:textId="77777777" w:rsidR="00C3403E" w:rsidRPr="009E7383" w:rsidRDefault="00C3403E" w:rsidP="00C3403E">
      <w:pPr>
        <w:tabs>
          <w:tab w:val="left" w:pos="567"/>
        </w:tabs>
        <w:autoSpaceDE w:val="0"/>
        <w:autoSpaceDN w:val="0"/>
        <w:adjustRightInd w:val="0"/>
        <w:ind w:left="240" w:hangingChars="100" w:hanging="24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１３</w:t>
      </w:r>
      <w:r w:rsidRPr="009E7383">
        <w:rPr>
          <w:rFonts w:ascii="ＭＳ ゴシック" w:eastAsia="ＭＳ ゴシック" w:hAnsi="ＭＳ ゴシック"/>
          <w:sz w:val="24"/>
          <w:szCs w:val="24"/>
        </w:rPr>
        <w:t xml:space="preserve"> 委員長に事故があるときは、あらかじめ委員長の指名する委員がその職務を代理する。</w:t>
      </w:r>
    </w:p>
    <w:p w14:paraId="39C75810" w14:textId="77777777" w:rsidR="00C3403E" w:rsidRPr="009E7383" w:rsidRDefault="00C3403E" w:rsidP="00C3403E">
      <w:pPr>
        <w:tabs>
          <w:tab w:val="left" w:pos="567"/>
        </w:tabs>
        <w:autoSpaceDE w:val="0"/>
        <w:autoSpaceDN w:val="0"/>
        <w:adjustRightInd w:val="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１４　</w:t>
      </w:r>
      <w:r w:rsidRPr="009E7383">
        <w:rPr>
          <w:rFonts w:ascii="ＭＳ ゴシック" w:eastAsia="ＭＳ ゴシック" w:hAnsi="ＭＳ ゴシック"/>
          <w:sz w:val="24"/>
          <w:szCs w:val="24"/>
        </w:rPr>
        <w:t>委員長は必要に応じて、委員会に関係者の出席を求めることができる。</w:t>
      </w:r>
    </w:p>
    <w:p w14:paraId="2F8A3CBF" w14:textId="77777777" w:rsidR="00C3403E" w:rsidRPr="009E7383" w:rsidRDefault="00C3403E" w:rsidP="00C3403E">
      <w:pPr>
        <w:tabs>
          <w:tab w:val="left" w:pos="567"/>
        </w:tabs>
        <w:autoSpaceDE w:val="0"/>
        <w:autoSpaceDN w:val="0"/>
        <w:adjustRightInd w:val="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 xml:space="preserve">１５　</w:t>
      </w:r>
      <w:r w:rsidRPr="009E7383">
        <w:rPr>
          <w:rFonts w:ascii="ＭＳ ゴシック" w:eastAsia="ＭＳ ゴシック" w:hAnsi="ＭＳ ゴシック"/>
          <w:sz w:val="24"/>
          <w:szCs w:val="24"/>
        </w:rPr>
        <w:t>委員会は、</w:t>
      </w:r>
      <w:r w:rsidRPr="009E7383">
        <w:rPr>
          <w:rFonts w:ascii="ＭＳ ゴシック" w:eastAsia="ＭＳ ゴシック" w:hAnsi="ＭＳ ゴシック" w:hint="eastAsia"/>
          <w:sz w:val="24"/>
          <w:szCs w:val="24"/>
        </w:rPr>
        <w:t>委員長</w:t>
      </w:r>
      <w:r w:rsidRPr="009E7383">
        <w:rPr>
          <w:rFonts w:ascii="ＭＳ ゴシック" w:eastAsia="ＭＳ ゴシック" w:hAnsi="ＭＳ ゴシック"/>
          <w:sz w:val="24"/>
          <w:szCs w:val="24"/>
        </w:rPr>
        <w:t>が招集する。</w:t>
      </w:r>
    </w:p>
    <w:p w14:paraId="65494A8B" w14:textId="77777777" w:rsidR="00C3403E" w:rsidRDefault="00C3403E" w:rsidP="00C3403E">
      <w:pPr>
        <w:tabs>
          <w:tab w:val="left" w:pos="567"/>
        </w:tabs>
        <w:autoSpaceDE w:val="0"/>
        <w:autoSpaceDN w:val="0"/>
        <w:ind w:left="480" w:hangingChars="200" w:hanging="480"/>
        <w:jc w:val="left"/>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１６　委員会の</w:t>
      </w:r>
      <w:r w:rsidRPr="009E7383">
        <w:rPr>
          <w:rFonts w:ascii="ＭＳ ゴシック" w:eastAsia="ＭＳ ゴシック" w:hAnsi="ＭＳ ゴシック"/>
          <w:sz w:val="24"/>
          <w:szCs w:val="24"/>
        </w:rPr>
        <w:t>会議は</w:t>
      </w:r>
      <w:r>
        <w:rPr>
          <w:rFonts w:ascii="ＭＳ ゴシック" w:eastAsia="ＭＳ ゴシック" w:hAnsi="ＭＳ ゴシック" w:hint="eastAsia"/>
          <w:sz w:val="24"/>
          <w:szCs w:val="24"/>
        </w:rPr>
        <w:t>非</w:t>
      </w:r>
      <w:r w:rsidRPr="009E7383">
        <w:rPr>
          <w:rFonts w:ascii="ＭＳ ゴシック" w:eastAsia="ＭＳ ゴシック" w:hAnsi="ＭＳ ゴシック"/>
          <w:sz w:val="24"/>
          <w:szCs w:val="24"/>
        </w:rPr>
        <w:t>公開</w:t>
      </w:r>
      <w:r>
        <w:rPr>
          <w:rFonts w:ascii="ＭＳ ゴシック" w:eastAsia="ＭＳ ゴシック" w:hAnsi="ＭＳ ゴシック" w:hint="eastAsia"/>
          <w:sz w:val="24"/>
          <w:szCs w:val="24"/>
        </w:rPr>
        <w:t>を原則と</w:t>
      </w:r>
      <w:r w:rsidRPr="009E7383">
        <w:rPr>
          <w:rFonts w:ascii="ＭＳ ゴシック" w:eastAsia="ＭＳ ゴシック" w:hAnsi="ＭＳ ゴシック"/>
          <w:sz w:val="24"/>
          <w:szCs w:val="24"/>
        </w:rPr>
        <w:t>する。</w:t>
      </w:r>
      <w:r w:rsidRPr="00987979">
        <w:rPr>
          <w:rFonts w:ascii="ＭＳ ゴシック" w:eastAsia="ＭＳ ゴシック" w:hAnsi="ＭＳ ゴシック" w:hint="eastAsia"/>
          <w:sz w:val="24"/>
          <w:szCs w:val="24"/>
        </w:rPr>
        <w:t>ただし、必要に応じて概要を共</w:t>
      </w:r>
    </w:p>
    <w:p w14:paraId="47BDAA8F" w14:textId="77777777" w:rsidR="00C3403E" w:rsidRPr="004358AC" w:rsidRDefault="00C3403E" w:rsidP="00C3403E">
      <w:pPr>
        <w:tabs>
          <w:tab w:val="left" w:pos="567"/>
        </w:tabs>
        <w:autoSpaceDE w:val="0"/>
        <w:autoSpaceDN w:val="0"/>
        <w:ind w:leftChars="100" w:left="450" w:hangingChars="100" w:hanging="240"/>
        <w:jc w:val="left"/>
        <w:rPr>
          <w:rFonts w:ascii="ＭＳ ゴシック" w:eastAsia="ＭＳ ゴシック" w:hAnsi="ＭＳ ゴシック"/>
          <w:sz w:val="24"/>
          <w:szCs w:val="24"/>
        </w:rPr>
      </w:pPr>
      <w:r w:rsidRPr="00987979">
        <w:rPr>
          <w:rFonts w:ascii="ＭＳ ゴシック" w:eastAsia="ＭＳ ゴシック" w:hAnsi="ＭＳ ゴシック" w:hint="eastAsia"/>
          <w:sz w:val="24"/>
          <w:szCs w:val="24"/>
        </w:rPr>
        <w:t>する。</w:t>
      </w:r>
    </w:p>
    <w:p w14:paraId="524517A6" w14:textId="77777777" w:rsidR="00C3403E" w:rsidRPr="009E7383" w:rsidRDefault="00C3403E" w:rsidP="00C3403E">
      <w:pPr>
        <w:tabs>
          <w:tab w:val="left" w:pos="567"/>
        </w:tabs>
        <w:autoSpaceDE w:val="0"/>
        <w:autoSpaceDN w:val="0"/>
        <w:adjustRightInd w:val="0"/>
        <w:ind w:left="240" w:hangingChars="100" w:hanging="24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１７　委員会は</w:t>
      </w:r>
      <w:r w:rsidRPr="009E7383">
        <w:rPr>
          <w:rFonts w:ascii="ＭＳ ゴシック" w:eastAsia="ＭＳ ゴシック" w:hAnsi="ＭＳ ゴシック" w:cs="Generic0-Regular" w:hint="eastAsia"/>
          <w:b/>
          <w:color w:val="000000" w:themeColor="text1"/>
          <w:kern w:val="0"/>
          <w:sz w:val="24"/>
          <w:szCs w:val="24"/>
        </w:rPr>
        <w:t>(事業所単位or法人単位)</w:t>
      </w:r>
      <w:r w:rsidRPr="009E7383">
        <w:rPr>
          <w:rFonts w:ascii="ＭＳ ゴシック" w:eastAsia="ＭＳ ゴシック" w:hAnsi="ＭＳ ゴシック" w:cs="Generic0-Regular" w:hint="eastAsia"/>
          <w:bCs/>
          <w:kern w:val="0"/>
          <w:sz w:val="24"/>
          <w:szCs w:val="24"/>
        </w:rPr>
        <w:t>で設置する。</w:t>
      </w:r>
    </w:p>
    <w:p w14:paraId="3FA92421" w14:textId="77777777" w:rsidR="00C3403E" w:rsidRPr="009E7383" w:rsidRDefault="00C3403E" w:rsidP="00C3403E">
      <w:pPr>
        <w:tabs>
          <w:tab w:val="left" w:pos="567"/>
        </w:tabs>
        <w:autoSpaceDE w:val="0"/>
        <w:autoSpaceDN w:val="0"/>
        <w:adjustRightInd w:val="0"/>
        <w:ind w:left="240" w:hangingChars="100" w:hanging="24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１８　委員会は、他の合議体を設置している場合、これと一体的に設置・運営</w:t>
      </w:r>
    </w:p>
    <w:p w14:paraId="56DBE43F" w14:textId="77777777" w:rsidR="00C3403E" w:rsidRPr="009E7383" w:rsidRDefault="00C3403E" w:rsidP="00C3403E">
      <w:pPr>
        <w:tabs>
          <w:tab w:val="left" w:pos="567"/>
        </w:tabs>
        <w:autoSpaceDE w:val="0"/>
        <w:autoSpaceDN w:val="0"/>
        <w:adjustRightInd w:val="0"/>
        <w:ind w:leftChars="100" w:left="21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することも可能である。</w:t>
      </w:r>
    </w:p>
    <w:p w14:paraId="4CD0320F" w14:textId="77777777" w:rsidR="00C3403E" w:rsidRPr="009E7383" w:rsidRDefault="00C3403E" w:rsidP="00C3403E">
      <w:pPr>
        <w:autoSpaceDE w:val="0"/>
        <w:autoSpaceDN w:val="0"/>
        <w:adjustRightInd w:val="0"/>
        <w:ind w:left="480" w:hangingChars="200" w:hanging="48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3-Regular" w:hint="eastAsia"/>
          <w:bCs/>
          <w:kern w:val="0"/>
          <w:sz w:val="24"/>
          <w:szCs w:val="24"/>
        </w:rPr>
        <w:t>１９　委員会は、テレビ電話装置等を活用して行うことができる。</w:t>
      </w:r>
    </w:p>
    <w:p w14:paraId="6A1D35E0" w14:textId="77777777" w:rsidR="00C3403E" w:rsidRPr="009E7383" w:rsidRDefault="00C3403E" w:rsidP="00C3403E">
      <w:pPr>
        <w:autoSpaceDE w:val="0"/>
        <w:autoSpaceDN w:val="0"/>
        <w:adjustRightInd w:val="0"/>
        <w:ind w:left="480" w:hangingChars="200" w:hanging="48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２０　委員会の担当者は、各担当者として職務に支障がなければ、身体拘束等</w:t>
      </w:r>
    </w:p>
    <w:p w14:paraId="7DA8B6B3" w14:textId="77777777" w:rsidR="00C3403E" w:rsidRDefault="00C3403E" w:rsidP="00C3403E">
      <w:pPr>
        <w:autoSpaceDE w:val="0"/>
        <w:autoSpaceDN w:val="0"/>
        <w:adjustRightInd w:val="0"/>
        <w:ind w:leftChars="100" w:left="450" w:hangingChars="100" w:hanging="240"/>
        <w:jc w:val="left"/>
        <w:rPr>
          <w:rFonts w:ascii="ＭＳ ゴシック" w:eastAsia="ＭＳ ゴシック" w:hAnsi="ＭＳ ゴシック" w:cs="Generic0-Regular"/>
          <w:bCs/>
          <w:kern w:val="0"/>
          <w:sz w:val="24"/>
          <w:szCs w:val="24"/>
        </w:rPr>
      </w:pPr>
      <w:r w:rsidRPr="009E7383">
        <w:rPr>
          <w:rFonts w:ascii="ＭＳ ゴシック" w:eastAsia="ＭＳ ゴシック" w:hAnsi="ＭＳ ゴシック" w:cs="Generic0-Regular" w:hint="eastAsia"/>
          <w:bCs/>
          <w:kern w:val="0"/>
          <w:sz w:val="24"/>
          <w:szCs w:val="24"/>
        </w:rPr>
        <w:t>適正化担当等と兼務することは可能である。</w:t>
      </w:r>
    </w:p>
    <w:p w14:paraId="4C75F98C" w14:textId="77777777" w:rsidR="00C3403E" w:rsidRPr="002874BC" w:rsidRDefault="00C3403E" w:rsidP="00C3403E">
      <w:pPr>
        <w:autoSpaceDE w:val="0"/>
        <w:autoSpaceDN w:val="0"/>
        <w:adjustRightInd w:val="0"/>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cs="Generic3-Regular" w:hint="eastAsia"/>
          <w:kern w:val="0"/>
          <w:sz w:val="24"/>
          <w:szCs w:val="24"/>
        </w:rPr>
        <w:t xml:space="preserve">２１　</w:t>
      </w:r>
      <w:r w:rsidRPr="00BD5B9C">
        <w:rPr>
          <w:rFonts w:ascii="ＭＳ ゴシック" w:eastAsia="ＭＳ ゴシック" w:hAnsi="ＭＳ ゴシック" w:cs="Generic3-Regular" w:hint="eastAsia"/>
          <w:kern w:val="0"/>
          <w:sz w:val="24"/>
          <w:szCs w:val="24"/>
        </w:rPr>
        <w:t>委員会の結果については、従業</w:t>
      </w:r>
      <w:r>
        <w:rPr>
          <w:rFonts w:ascii="ＭＳ ゴシック" w:eastAsia="ＭＳ ゴシック" w:hAnsi="ＭＳ ゴシック" w:cs="Generic3-Regular" w:hint="eastAsia"/>
          <w:kern w:val="0"/>
          <w:sz w:val="24"/>
          <w:szCs w:val="24"/>
        </w:rPr>
        <w:t>者</w:t>
      </w:r>
      <w:r w:rsidRPr="00BD5B9C">
        <w:rPr>
          <w:rFonts w:ascii="ＭＳ ゴシック" w:eastAsia="ＭＳ ゴシック" w:hAnsi="ＭＳ ゴシック" w:cs="Generic3-Regular" w:hint="eastAsia"/>
          <w:kern w:val="0"/>
          <w:sz w:val="24"/>
          <w:szCs w:val="24"/>
        </w:rPr>
        <w:t>及び外部に公表する。</w:t>
      </w:r>
      <w:r w:rsidRPr="002874BC">
        <w:rPr>
          <w:rFonts w:ascii="ＭＳ ゴシック" w:eastAsia="ＭＳ ゴシック" w:hAnsi="ＭＳ ゴシック" w:cs="Generic3-Regular" w:hint="eastAsia"/>
          <w:kern w:val="0"/>
          <w:sz w:val="24"/>
          <w:szCs w:val="24"/>
        </w:rPr>
        <w:t>ただし、</w:t>
      </w:r>
      <w:r w:rsidRPr="002874BC">
        <w:rPr>
          <w:rFonts w:ascii="ＭＳ ゴシック" w:eastAsia="ＭＳ ゴシック" w:hAnsi="ＭＳ ゴシック"/>
          <w:sz w:val="24"/>
          <w:szCs w:val="24"/>
        </w:rPr>
        <w:t>匿名</w:t>
      </w:r>
    </w:p>
    <w:p w14:paraId="64F347E6" w14:textId="77777777" w:rsidR="00C3403E" w:rsidRPr="009E7383" w:rsidRDefault="00C3403E" w:rsidP="00C3403E">
      <w:pPr>
        <w:autoSpaceDE w:val="0"/>
        <w:autoSpaceDN w:val="0"/>
        <w:adjustRightInd w:val="0"/>
        <w:ind w:leftChars="100" w:left="450" w:hangingChars="100" w:hanging="240"/>
        <w:jc w:val="left"/>
        <w:rPr>
          <w:rFonts w:ascii="ＭＳ ゴシック" w:eastAsia="ＭＳ ゴシック" w:hAnsi="ＭＳ ゴシック" w:cs="Generic0-Regular"/>
          <w:bCs/>
          <w:kern w:val="0"/>
          <w:sz w:val="24"/>
          <w:szCs w:val="24"/>
        </w:rPr>
      </w:pPr>
      <w:r w:rsidRPr="002874BC">
        <w:rPr>
          <w:rFonts w:ascii="ＭＳ ゴシック" w:eastAsia="ＭＳ ゴシック" w:hAnsi="ＭＳ ゴシック"/>
          <w:sz w:val="24"/>
          <w:szCs w:val="24"/>
        </w:rPr>
        <w:t>・統計化した再発防止情報に限定する</w:t>
      </w:r>
      <w:r w:rsidRPr="002874BC">
        <w:rPr>
          <w:rFonts w:ascii="ＭＳ ゴシック" w:eastAsia="ＭＳ ゴシック" w:hAnsi="ＭＳ ゴシック" w:hint="eastAsia"/>
          <w:sz w:val="24"/>
          <w:szCs w:val="24"/>
        </w:rPr>
        <w:t>。</w:t>
      </w:r>
    </w:p>
    <w:p w14:paraId="641A2CCD" w14:textId="77777777" w:rsidR="00C3403E" w:rsidRPr="009E7383" w:rsidRDefault="00C3403E" w:rsidP="00C3403E">
      <w:pPr>
        <w:rPr>
          <w:rFonts w:ascii="ＭＳ ゴシック" w:eastAsia="ＭＳ ゴシック" w:hAnsi="ＭＳ ゴシック"/>
          <w:sz w:val="24"/>
          <w:szCs w:val="24"/>
        </w:rPr>
      </w:pPr>
    </w:p>
    <w:p w14:paraId="5B35A40A" w14:textId="77777777" w:rsidR="00C3403E" w:rsidRPr="003E7B2B" w:rsidRDefault="00C3403E" w:rsidP="00C3403E">
      <w:pPr>
        <w:rPr>
          <w:rFonts w:ascii="ＭＳ ゴシック" w:eastAsia="ＭＳ ゴシック" w:hAnsi="ＭＳ ゴシック"/>
          <w:b/>
          <w:bCs/>
          <w:sz w:val="24"/>
          <w:szCs w:val="24"/>
        </w:rPr>
      </w:pPr>
      <w:r w:rsidRPr="003E7B2B">
        <w:rPr>
          <w:rFonts w:ascii="ＭＳ ゴシック" w:eastAsia="ＭＳ ゴシック" w:hAnsi="ＭＳ ゴシック" w:hint="eastAsia"/>
          <w:b/>
          <w:bCs/>
          <w:sz w:val="24"/>
          <w:szCs w:val="24"/>
        </w:rPr>
        <w:t>第１０条(苦情処理措置の概要)</w:t>
      </w:r>
    </w:p>
    <w:p w14:paraId="33E2FF3B" w14:textId="77777777" w:rsidR="00C3403E" w:rsidRPr="009E7383" w:rsidRDefault="00C3403E" w:rsidP="00C3403E">
      <w:pPr>
        <w:ind w:firstLineChars="100" w:firstLine="240"/>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責任者は、苦情解決の結果について、個人情報に係る部分を除き、必要に応じて、●●●●に掲載すること等により、苦情処理措置の概要を公表するものとする。</w:t>
      </w:r>
    </w:p>
    <w:p w14:paraId="26664DFB" w14:textId="77777777" w:rsidR="00C3403E" w:rsidRPr="006137BB" w:rsidRDefault="00C3403E" w:rsidP="00C3403E">
      <w:pPr>
        <w:rPr>
          <w:rFonts w:ascii="ＭＳ ゴシック" w:eastAsia="ＭＳ ゴシック" w:hAnsi="ＭＳ ゴシック"/>
          <w:sz w:val="24"/>
          <w:szCs w:val="24"/>
        </w:rPr>
      </w:pPr>
    </w:p>
    <w:p w14:paraId="3DCA5DF7" w14:textId="77777777" w:rsidR="00C3403E" w:rsidRPr="003E7B2B" w:rsidRDefault="00C3403E" w:rsidP="00C3403E">
      <w:pPr>
        <w:rPr>
          <w:rFonts w:ascii="ＭＳ ゴシック" w:eastAsia="ＭＳ ゴシック" w:hAnsi="ＭＳ ゴシック"/>
          <w:b/>
          <w:bCs/>
          <w:color w:val="000000" w:themeColor="text1"/>
          <w:sz w:val="24"/>
          <w:szCs w:val="24"/>
        </w:rPr>
      </w:pPr>
      <w:r w:rsidRPr="003E7B2B">
        <w:rPr>
          <w:rFonts w:ascii="ＭＳ ゴシック" w:eastAsia="ＭＳ ゴシック" w:hAnsi="ＭＳ ゴシック" w:hint="eastAsia"/>
          <w:b/>
          <w:bCs/>
          <w:color w:val="000000" w:themeColor="text1"/>
          <w:sz w:val="24"/>
          <w:szCs w:val="24"/>
        </w:rPr>
        <w:t>第１１条（研修）</w:t>
      </w:r>
    </w:p>
    <w:p w14:paraId="1783A706" w14:textId="77777777" w:rsidR="00C3403E" w:rsidRPr="009E7383" w:rsidRDefault="00C3403E" w:rsidP="00C3403E">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１　</w:t>
      </w:r>
      <w:r w:rsidRPr="009E7383">
        <w:rPr>
          <w:rFonts w:ascii="ＭＳ ゴシック" w:eastAsia="ＭＳ ゴシック" w:hAnsi="ＭＳ ゴシック"/>
          <w:color w:val="000000" w:themeColor="text1"/>
          <w:sz w:val="24"/>
          <w:szCs w:val="24"/>
        </w:rPr>
        <w:t>利用者ニーズの把握及び福祉サービスの向上のため，苦情内容や苦情解決の経過等について職員研修等を積極的に行い，再発防止・職員の資質向上を図</w:t>
      </w:r>
      <w:r w:rsidRPr="009E7383">
        <w:rPr>
          <w:rFonts w:ascii="ＭＳ ゴシック" w:eastAsia="ＭＳ ゴシック" w:hAnsi="ＭＳ ゴシック" w:hint="eastAsia"/>
          <w:color w:val="000000" w:themeColor="text1"/>
          <w:sz w:val="24"/>
          <w:szCs w:val="24"/>
        </w:rPr>
        <w:t>る</w:t>
      </w:r>
      <w:r w:rsidRPr="009E7383">
        <w:rPr>
          <w:rFonts w:ascii="ＭＳ ゴシック" w:eastAsia="ＭＳ ゴシック" w:hAnsi="ＭＳ ゴシック"/>
          <w:color w:val="000000" w:themeColor="text1"/>
          <w:sz w:val="24"/>
          <w:szCs w:val="24"/>
        </w:rPr>
        <w:t>。</w:t>
      </w:r>
    </w:p>
    <w:p w14:paraId="30AB3FF0" w14:textId="77777777" w:rsidR="00C3403E" w:rsidRPr="009E7383" w:rsidRDefault="00C3403E" w:rsidP="00C3403E">
      <w:pPr>
        <w:ind w:left="240" w:hangingChars="100" w:hanging="240"/>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color w:val="000000" w:themeColor="text1"/>
          <w:sz w:val="24"/>
          <w:szCs w:val="24"/>
        </w:rPr>
        <w:t>２　職員教育を組織的に徹底させていくためには、当事業所の指針に基づいた研修プログラムを実施し、定期的な研修を年●回以上実施することとする。</w:t>
      </w:r>
    </w:p>
    <w:p w14:paraId="34C09ADA" w14:textId="77777777" w:rsidR="00C3403E" w:rsidRPr="009E7383" w:rsidRDefault="00C3403E" w:rsidP="00C3403E">
      <w:pPr>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color w:val="000000" w:themeColor="text1"/>
          <w:sz w:val="24"/>
          <w:szCs w:val="24"/>
        </w:rPr>
        <w:t>３　研修の実施内容については、必ず記録する必要がある。</w:t>
      </w:r>
    </w:p>
    <w:p w14:paraId="5C016DAB" w14:textId="77777777" w:rsidR="00C3403E" w:rsidRPr="009E7383" w:rsidRDefault="00C3403E" w:rsidP="00C3403E">
      <w:pPr>
        <w:rPr>
          <w:rFonts w:ascii="ＭＳ ゴシック" w:eastAsia="ＭＳ ゴシック" w:hAnsi="ＭＳ ゴシック"/>
          <w:color w:val="000000" w:themeColor="text1"/>
          <w:sz w:val="24"/>
          <w:szCs w:val="24"/>
        </w:rPr>
      </w:pPr>
      <w:r w:rsidRPr="009E7383">
        <w:rPr>
          <w:rFonts w:ascii="ＭＳ ゴシック" w:eastAsia="ＭＳ ゴシック" w:hAnsi="ＭＳ ゴシック" w:hint="eastAsia"/>
          <w:color w:val="000000" w:themeColor="text1"/>
          <w:sz w:val="24"/>
          <w:szCs w:val="24"/>
        </w:rPr>
        <w:t xml:space="preserve">４　</w:t>
      </w:r>
      <w:r w:rsidRPr="009E7383">
        <w:rPr>
          <w:rFonts w:ascii="ＭＳ ゴシック" w:eastAsia="ＭＳ ゴシック" w:hAnsi="ＭＳ ゴシック" w:hint="eastAsia"/>
          <w:sz w:val="24"/>
          <w:szCs w:val="24"/>
        </w:rPr>
        <w:t>研修の実施は、●●●●で行う等、事業所の実態に応じ行う。</w:t>
      </w:r>
    </w:p>
    <w:p w14:paraId="3DD9161C" w14:textId="77777777" w:rsidR="00C3403E" w:rsidRPr="009E7383" w:rsidRDefault="00C3403E" w:rsidP="00C3403E">
      <w:pPr>
        <w:ind w:left="240" w:hangingChars="100" w:hanging="240"/>
        <w:rPr>
          <w:rFonts w:ascii="ＭＳ ゴシック" w:eastAsia="ＭＳ ゴシック" w:hAnsi="ＭＳ ゴシック"/>
          <w:color w:val="000000" w:themeColor="text1"/>
          <w:sz w:val="24"/>
          <w:szCs w:val="24"/>
        </w:rPr>
      </w:pPr>
      <w:r w:rsidRPr="009E7383">
        <w:rPr>
          <w:rFonts w:ascii="ＭＳ ゴシック" w:eastAsia="ＭＳ ゴシック" w:hAnsi="ＭＳ ゴシック" w:cs="ＭＳ 明朝" w:hint="eastAsia"/>
          <w:color w:val="000000"/>
          <w:kern w:val="0"/>
          <w:sz w:val="24"/>
          <w:szCs w:val="24"/>
        </w:rPr>
        <w:t xml:space="preserve">５　</w:t>
      </w:r>
      <w:r w:rsidRPr="009E7383">
        <w:rPr>
          <w:rFonts w:ascii="ＭＳ ゴシック" w:eastAsia="ＭＳ ゴシック" w:hAnsi="ＭＳ ゴシック" w:hint="eastAsia"/>
          <w:color w:val="000000" w:themeColor="text1"/>
          <w:sz w:val="24"/>
          <w:szCs w:val="24"/>
        </w:rPr>
        <w:t>研修に参加できなかった職員に対しては</w:t>
      </w:r>
      <w:r w:rsidRPr="009E7383">
        <w:rPr>
          <w:rFonts w:ascii="ＭＳ ゴシック" w:eastAsia="ＭＳ ゴシック" w:hAnsi="ＭＳ ゴシック" w:hint="eastAsia"/>
          <w:sz w:val="24"/>
          <w:szCs w:val="24"/>
        </w:rPr>
        <w:t>●●●●</w:t>
      </w:r>
      <w:r w:rsidRPr="009E7383">
        <w:rPr>
          <w:rFonts w:ascii="ＭＳ ゴシック" w:eastAsia="ＭＳ ゴシック" w:hAnsi="ＭＳ ゴシック" w:hint="eastAsia"/>
          <w:color w:val="000000" w:themeColor="text1"/>
          <w:sz w:val="24"/>
          <w:szCs w:val="24"/>
        </w:rPr>
        <w:t>等の対策をとって研修の内容を把握させるように努める。</w:t>
      </w:r>
    </w:p>
    <w:p w14:paraId="4C31F39B" w14:textId="77777777" w:rsidR="00C3403E" w:rsidRPr="009E7383" w:rsidRDefault="00C3403E" w:rsidP="00C3403E">
      <w:pPr>
        <w:rPr>
          <w:rFonts w:ascii="ＭＳ ゴシック" w:eastAsia="ＭＳ ゴシック" w:hAnsi="ＭＳ ゴシック" w:cs="ＭＳ 明朝"/>
          <w:color w:val="000000"/>
          <w:kern w:val="0"/>
          <w:sz w:val="24"/>
          <w:szCs w:val="24"/>
        </w:rPr>
      </w:pPr>
    </w:p>
    <w:p w14:paraId="335B6D6E" w14:textId="77777777" w:rsidR="00C3403E" w:rsidRPr="003E7B2B" w:rsidRDefault="00C3403E" w:rsidP="00C3403E">
      <w:pPr>
        <w:rPr>
          <w:rFonts w:ascii="ＭＳ ゴシック" w:eastAsia="ＭＳ ゴシック" w:hAnsi="ＭＳ ゴシック" w:cs="ＭＳ 明朝"/>
          <w:b/>
          <w:bCs/>
          <w:color w:val="000000"/>
          <w:kern w:val="0"/>
          <w:sz w:val="24"/>
          <w:szCs w:val="24"/>
        </w:rPr>
      </w:pPr>
      <w:r w:rsidRPr="003E7B2B">
        <w:rPr>
          <w:rFonts w:ascii="ＭＳ ゴシック" w:eastAsia="ＭＳ ゴシック" w:hAnsi="ＭＳ ゴシック" w:cs="ＭＳ 明朝" w:hint="eastAsia"/>
          <w:b/>
          <w:bCs/>
          <w:color w:val="000000"/>
          <w:kern w:val="0"/>
          <w:sz w:val="24"/>
          <w:szCs w:val="24"/>
        </w:rPr>
        <w:t>第１２条（本指針の閲覧等）</w:t>
      </w:r>
    </w:p>
    <w:p w14:paraId="5581F2EC" w14:textId="77777777" w:rsidR="00C3403E" w:rsidRPr="009E7383" w:rsidRDefault="00C3403E" w:rsidP="00C3403E">
      <w:pPr>
        <w:ind w:firstLineChars="100" w:firstLine="240"/>
        <w:rPr>
          <w:rFonts w:ascii="ＭＳ ゴシック" w:eastAsia="ＭＳ ゴシック" w:hAnsi="ＭＳ ゴシック" w:cs="ＭＳ 明朝"/>
          <w:color w:val="000000"/>
          <w:kern w:val="0"/>
          <w:sz w:val="24"/>
          <w:szCs w:val="24"/>
        </w:rPr>
      </w:pPr>
      <w:r w:rsidRPr="009E7383">
        <w:rPr>
          <w:rFonts w:ascii="ＭＳ ゴシック" w:eastAsia="ＭＳ ゴシック" w:hAnsi="ＭＳ ゴシック" w:cs="ＭＳ 明朝" w:hint="eastAsia"/>
          <w:color w:val="000000"/>
          <w:kern w:val="0"/>
          <w:sz w:val="24"/>
          <w:szCs w:val="24"/>
        </w:rPr>
        <w:t>本指針は、本施設で使用するマニュアルに綴り、全ての職員が閲覧を可能とす</w:t>
      </w:r>
      <w:r w:rsidRPr="009E7383">
        <w:rPr>
          <w:rFonts w:ascii="ＭＳ ゴシック" w:eastAsia="ＭＳ ゴシック" w:hAnsi="ＭＳ ゴシック" w:cs="ＭＳ 明朝" w:hint="eastAsia"/>
          <w:color w:val="000000"/>
          <w:kern w:val="0"/>
          <w:sz w:val="24"/>
          <w:szCs w:val="24"/>
        </w:rPr>
        <w:lastRenderedPageBreak/>
        <w:t>るほか、入居者やご家族が閲覧できるように施設への掲示や施設ホームページへ掲載する。併せて、利用申込者及びその家族にサービス内容を説明する文書にも本指針の措置の概要を記載する。</w:t>
      </w:r>
    </w:p>
    <w:p w14:paraId="75511907" w14:textId="77777777" w:rsidR="00C3403E" w:rsidRPr="009E7383" w:rsidRDefault="00C3403E" w:rsidP="00C3403E">
      <w:pPr>
        <w:rPr>
          <w:rFonts w:ascii="ＭＳ ゴシック" w:eastAsia="ＭＳ ゴシック" w:hAnsi="ＭＳ ゴシック"/>
          <w:sz w:val="24"/>
          <w:szCs w:val="24"/>
        </w:rPr>
      </w:pPr>
    </w:p>
    <w:p w14:paraId="433A24D1" w14:textId="77777777" w:rsidR="00C3403E" w:rsidRDefault="00C3403E" w:rsidP="00C3403E">
      <w:pPr>
        <w:rPr>
          <w:rFonts w:ascii="ＭＳ ゴシック" w:eastAsia="ＭＳ ゴシック" w:hAnsi="ＭＳ ゴシック"/>
          <w:sz w:val="24"/>
          <w:szCs w:val="24"/>
        </w:rPr>
      </w:pPr>
      <w:r w:rsidRPr="003E7B2B">
        <w:rPr>
          <w:rFonts w:ascii="ＭＳ ゴシック" w:eastAsia="ＭＳ ゴシック" w:hAnsi="ＭＳ ゴシック" w:hint="eastAsia"/>
          <w:b/>
          <w:bCs/>
          <w:sz w:val="24"/>
          <w:szCs w:val="24"/>
        </w:rPr>
        <w:t>第１３条</w:t>
      </w:r>
      <w:r w:rsidRPr="003E7B2B">
        <w:rPr>
          <w:rFonts w:ascii="ＭＳ ゴシック" w:eastAsia="ＭＳ ゴシック" w:hAnsi="ＭＳ ゴシック"/>
          <w:b/>
          <w:bCs/>
          <w:sz w:val="24"/>
          <w:szCs w:val="24"/>
        </w:rPr>
        <w:t>（法的位置づけ）</w:t>
      </w:r>
      <w:r w:rsidRPr="00871EAE">
        <w:rPr>
          <w:rFonts w:ascii="ＭＳ ゴシック" w:eastAsia="ＭＳ ゴシック" w:hAnsi="ＭＳ ゴシック"/>
          <w:sz w:val="24"/>
          <w:szCs w:val="24"/>
        </w:rPr>
        <w:br/>
      </w:r>
      <w:r>
        <w:rPr>
          <w:rFonts w:ascii="ＭＳ ゴシック" w:eastAsia="ＭＳ ゴシック" w:hAnsi="ＭＳ ゴシック" w:hint="eastAsia"/>
          <w:sz w:val="24"/>
          <w:szCs w:val="24"/>
        </w:rPr>
        <w:t xml:space="preserve">１　</w:t>
      </w:r>
      <w:r w:rsidRPr="00871EAE">
        <w:rPr>
          <w:rFonts w:ascii="ＭＳ ゴシック" w:eastAsia="ＭＳ ゴシック" w:hAnsi="ＭＳ ゴシック"/>
          <w:sz w:val="24"/>
          <w:szCs w:val="24"/>
        </w:rPr>
        <w:t>本指針は、社会福祉法および各指定基準に基づく「苦情解決体制の整備義務」</w:t>
      </w:r>
    </w:p>
    <w:p w14:paraId="28A348C2" w14:textId="77777777" w:rsidR="00C3403E" w:rsidRDefault="00C3403E" w:rsidP="00C340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71EAE">
        <w:rPr>
          <w:rFonts w:ascii="ＭＳ ゴシック" w:eastAsia="ＭＳ ゴシック" w:hAnsi="ＭＳ ゴシック"/>
          <w:sz w:val="24"/>
          <w:szCs w:val="24"/>
        </w:rPr>
        <w:t>に沿って作成されたものである。</w:t>
      </w:r>
      <w:r w:rsidRPr="00871EAE">
        <w:rPr>
          <w:rFonts w:ascii="ＭＳ ゴシック" w:eastAsia="ＭＳ ゴシック" w:hAnsi="ＭＳ ゴシック"/>
          <w:sz w:val="24"/>
          <w:szCs w:val="24"/>
        </w:rPr>
        <w:br/>
        <w:t>２　本指針及び苦情処理マニュアルの内容は、重要事項説明書に記載し、利用者</w:t>
      </w:r>
    </w:p>
    <w:p w14:paraId="1B2B045C" w14:textId="77777777" w:rsidR="00C3403E" w:rsidRPr="00871EAE" w:rsidRDefault="00C3403E" w:rsidP="00C3403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71EAE">
        <w:rPr>
          <w:rFonts w:ascii="ＭＳ ゴシック" w:eastAsia="ＭＳ ゴシック" w:hAnsi="ＭＳ ゴシック"/>
          <w:sz w:val="24"/>
          <w:szCs w:val="24"/>
        </w:rPr>
        <w:t>に説明する義務を負うとともに、自社のウェブサイト又は厚生労働省の「情報公表システム」にも掲載する必要がある。</w:t>
      </w:r>
    </w:p>
    <w:p w14:paraId="5C52F4A5" w14:textId="77777777" w:rsidR="00C3403E" w:rsidRDefault="00C3403E" w:rsidP="00C3403E">
      <w:pPr>
        <w:rPr>
          <w:rFonts w:ascii="ＭＳ ゴシック" w:eastAsia="ＭＳ ゴシック" w:hAnsi="ＭＳ ゴシック"/>
          <w:sz w:val="24"/>
          <w:szCs w:val="24"/>
        </w:rPr>
      </w:pPr>
    </w:p>
    <w:p w14:paraId="758032C2" w14:textId="77777777" w:rsidR="00C3403E" w:rsidRPr="009E7383" w:rsidRDefault="00C3403E" w:rsidP="00C3403E">
      <w:pPr>
        <w:rPr>
          <w:rFonts w:ascii="ＭＳ ゴシック" w:eastAsia="ＭＳ ゴシック" w:hAnsi="ＭＳ ゴシック"/>
          <w:sz w:val="24"/>
          <w:szCs w:val="24"/>
        </w:rPr>
      </w:pPr>
    </w:p>
    <w:p w14:paraId="52282DFE" w14:textId="77777777" w:rsidR="00C3403E" w:rsidRPr="00904D2A" w:rsidRDefault="00C3403E" w:rsidP="00C3403E">
      <w:pPr>
        <w:rPr>
          <w:rFonts w:ascii="ＭＳ ゴシック" w:eastAsia="ＭＳ ゴシック" w:hAnsi="ＭＳ ゴシック"/>
          <w:sz w:val="24"/>
          <w:szCs w:val="24"/>
        </w:rPr>
      </w:pPr>
      <w:r w:rsidRPr="00904D2A">
        <w:rPr>
          <w:rFonts w:ascii="ＭＳ ゴシック" w:eastAsia="ＭＳ ゴシック" w:hAnsi="ＭＳ ゴシック" w:hint="eastAsia"/>
          <w:sz w:val="24"/>
          <w:szCs w:val="24"/>
        </w:rPr>
        <w:t>＜附則＞</w:t>
      </w:r>
    </w:p>
    <w:p w14:paraId="6A794A4E" w14:textId="77777777" w:rsidR="00C3403E" w:rsidRPr="009E7383" w:rsidRDefault="00C3403E" w:rsidP="00C3403E">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この指針は、令和　年　　月　　日から施行する。</w:t>
      </w:r>
    </w:p>
    <w:p w14:paraId="4A2474CB" w14:textId="77777777" w:rsidR="00C3403E" w:rsidRPr="009E7383" w:rsidRDefault="00C3403E" w:rsidP="00C3403E">
      <w:pPr>
        <w:rPr>
          <w:rFonts w:ascii="ＭＳ ゴシック" w:eastAsia="ＭＳ ゴシック" w:hAnsi="ＭＳ ゴシック"/>
          <w:sz w:val="24"/>
          <w:szCs w:val="24"/>
        </w:rPr>
      </w:pPr>
      <w:r w:rsidRPr="009E7383">
        <w:rPr>
          <w:rFonts w:ascii="ＭＳ ゴシック" w:eastAsia="ＭＳ ゴシック" w:hAnsi="ＭＳ ゴシック" w:hint="eastAsia"/>
          <w:sz w:val="24"/>
          <w:szCs w:val="24"/>
        </w:rPr>
        <w:t>本指針は、必要に応じて委員会に諮り、いつでも改定できる。</w:t>
      </w:r>
    </w:p>
    <w:p w14:paraId="73A15D25" w14:textId="77777777" w:rsidR="00C3403E" w:rsidRPr="009E7383" w:rsidRDefault="00C3403E" w:rsidP="00C3403E">
      <w:pPr>
        <w:rPr>
          <w:rFonts w:ascii="ＭＳ ゴシック" w:eastAsia="ＭＳ ゴシック" w:hAnsi="ＭＳ ゴシック"/>
          <w:sz w:val="24"/>
          <w:szCs w:val="24"/>
        </w:rPr>
      </w:pPr>
    </w:p>
    <w:p w14:paraId="107F46A3" w14:textId="77777777" w:rsidR="00C3403E" w:rsidRDefault="00C3403E" w:rsidP="00C3403E">
      <w:pPr>
        <w:rPr>
          <w:rFonts w:ascii="ＭＳ ゴシック" w:eastAsia="ＭＳ ゴシック" w:hAnsi="ＭＳ ゴシック"/>
          <w:sz w:val="24"/>
          <w:szCs w:val="24"/>
        </w:rPr>
      </w:pPr>
    </w:p>
    <w:p w14:paraId="7DC587CB" w14:textId="77777777" w:rsidR="00C3403E" w:rsidRPr="002C6E84" w:rsidRDefault="00C3403E" w:rsidP="00C3403E">
      <w:pPr>
        <w:rPr>
          <w:rFonts w:ascii="ＭＳ ゴシック" w:eastAsia="ＭＳ ゴシック" w:hAnsi="ＭＳ ゴシック"/>
          <w:sz w:val="24"/>
          <w:szCs w:val="24"/>
        </w:rPr>
      </w:pPr>
    </w:p>
    <w:p w14:paraId="1DF779DF" w14:textId="77777777" w:rsidR="00C3403E" w:rsidRPr="002C6E84" w:rsidRDefault="00C3403E" w:rsidP="00C3403E">
      <w:pPr>
        <w:autoSpaceDE w:val="0"/>
        <w:autoSpaceDN w:val="0"/>
        <w:adjustRightInd w:val="0"/>
        <w:ind w:firstLineChars="1100" w:firstLine="264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者●●●●</w:t>
      </w:r>
      <w:r w:rsidRPr="002C6E84">
        <w:rPr>
          <w:rFonts w:ascii="ＭＳ ゴシック" w:eastAsia="ＭＳ ゴシック" w:hAnsi="ＭＳ ゴシック" w:cs="Generic3-Regular" w:hint="eastAsia"/>
          <w:kern w:val="0"/>
          <w:sz w:val="24"/>
          <w:szCs w:val="24"/>
        </w:rPr>
        <w:t>苦情処理</w:t>
      </w:r>
      <w:r w:rsidRPr="002C6E84">
        <w:rPr>
          <w:rFonts w:ascii="ＭＳ ゴシック" w:eastAsia="ＭＳ ゴシック" w:hAnsi="ＭＳ ゴシック" w:hint="eastAsia"/>
          <w:sz w:val="24"/>
          <w:szCs w:val="24"/>
        </w:rPr>
        <w:t>委員名簿</w:t>
      </w:r>
    </w:p>
    <w:p w14:paraId="3A0B350E" w14:textId="77777777" w:rsidR="00C3403E" w:rsidRPr="0090762A" w:rsidRDefault="00C3403E" w:rsidP="00C3403E">
      <w:pPr>
        <w:autoSpaceDE w:val="0"/>
        <w:autoSpaceDN w:val="0"/>
        <w:adjustRightInd w:val="0"/>
        <w:jc w:val="left"/>
        <w:rPr>
          <w:rFonts w:ascii="ＭＳ ゴシック" w:eastAsia="ＭＳ ゴシック" w:hAnsi="ＭＳ ゴシック" w:cs="Generic3-Regular"/>
          <w:kern w:val="0"/>
          <w:sz w:val="24"/>
          <w:szCs w:val="24"/>
        </w:rPr>
      </w:pPr>
    </w:p>
    <w:tbl>
      <w:tblPr>
        <w:tblStyle w:val="aa"/>
        <w:tblW w:w="0" w:type="auto"/>
        <w:tblLook w:val="04A0" w:firstRow="1" w:lastRow="0" w:firstColumn="1" w:lastColumn="0" w:noHBand="0" w:noVBand="1"/>
      </w:tblPr>
      <w:tblGrid>
        <w:gridCol w:w="551"/>
        <w:gridCol w:w="1731"/>
        <w:gridCol w:w="2533"/>
        <w:gridCol w:w="3679"/>
      </w:tblGrid>
      <w:tr w:rsidR="00C3403E" w:rsidRPr="002C6E84" w14:paraId="6AD7E1CF" w14:textId="77777777" w:rsidTr="00473F56">
        <w:tc>
          <w:tcPr>
            <w:tcW w:w="551" w:type="dxa"/>
            <w:tcBorders>
              <w:top w:val="single" w:sz="4" w:space="0" w:color="auto"/>
              <w:left w:val="single" w:sz="4" w:space="0" w:color="auto"/>
              <w:bottom w:val="single" w:sz="4" w:space="0" w:color="auto"/>
              <w:right w:val="single" w:sz="4" w:space="0" w:color="auto"/>
            </w:tcBorders>
          </w:tcPr>
          <w:p w14:paraId="5AFF3A25"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p>
        </w:tc>
        <w:tc>
          <w:tcPr>
            <w:tcW w:w="1731" w:type="dxa"/>
            <w:tcBorders>
              <w:top w:val="single" w:sz="4" w:space="0" w:color="auto"/>
              <w:left w:val="single" w:sz="4" w:space="0" w:color="auto"/>
              <w:bottom w:val="single" w:sz="4" w:space="0" w:color="auto"/>
              <w:right w:val="single" w:sz="4" w:space="0" w:color="auto"/>
            </w:tcBorders>
            <w:hideMark/>
          </w:tcPr>
          <w:p w14:paraId="0C66720A"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氏名</w:t>
            </w:r>
          </w:p>
        </w:tc>
        <w:tc>
          <w:tcPr>
            <w:tcW w:w="2533" w:type="dxa"/>
            <w:tcBorders>
              <w:top w:val="single" w:sz="4" w:space="0" w:color="auto"/>
              <w:left w:val="single" w:sz="4" w:space="0" w:color="auto"/>
              <w:bottom w:val="single" w:sz="4" w:space="0" w:color="auto"/>
              <w:right w:val="single" w:sz="4" w:space="0" w:color="auto"/>
            </w:tcBorders>
            <w:hideMark/>
          </w:tcPr>
          <w:p w14:paraId="51319FE1"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区分</w:t>
            </w:r>
          </w:p>
        </w:tc>
        <w:tc>
          <w:tcPr>
            <w:tcW w:w="3679" w:type="dxa"/>
            <w:tcBorders>
              <w:top w:val="single" w:sz="4" w:space="0" w:color="auto"/>
              <w:left w:val="single" w:sz="4" w:space="0" w:color="auto"/>
              <w:bottom w:val="single" w:sz="4" w:space="0" w:color="auto"/>
              <w:right w:val="single" w:sz="4" w:space="0" w:color="auto"/>
            </w:tcBorders>
            <w:hideMark/>
          </w:tcPr>
          <w:p w14:paraId="77CF680E"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所属団体等</w:t>
            </w:r>
          </w:p>
        </w:tc>
      </w:tr>
      <w:tr w:rsidR="00C3403E" w:rsidRPr="002C6E84" w14:paraId="34961BB1" w14:textId="77777777" w:rsidTr="00473F56">
        <w:tc>
          <w:tcPr>
            <w:tcW w:w="551" w:type="dxa"/>
            <w:tcBorders>
              <w:top w:val="single" w:sz="4" w:space="0" w:color="auto"/>
              <w:left w:val="single" w:sz="4" w:space="0" w:color="auto"/>
              <w:bottom w:val="single" w:sz="4" w:space="0" w:color="auto"/>
              <w:right w:val="single" w:sz="4" w:space="0" w:color="auto"/>
            </w:tcBorders>
            <w:hideMark/>
          </w:tcPr>
          <w:p w14:paraId="76FEC4CC"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１</w:t>
            </w:r>
          </w:p>
        </w:tc>
        <w:tc>
          <w:tcPr>
            <w:tcW w:w="1731" w:type="dxa"/>
            <w:tcBorders>
              <w:top w:val="single" w:sz="4" w:space="0" w:color="auto"/>
              <w:left w:val="single" w:sz="4" w:space="0" w:color="auto"/>
              <w:bottom w:val="single" w:sz="4" w:space="0" w:color="auto"/>
              <w:right w:val="single" w:sz="4" w:space="0" w:color="auto"/>
            </w:tcBorders>
          </w:tcPr>
          <w:p w14:paraId="26D0B707"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w:t>
            </w:r>
          </w:p>
        </w:tc>
        <w:tc>
          <w:tcPr>
            <w:tcW w:w="2533" w:type="dxa"/>
            <w:tcBorders>
              <w:top w:val="single" w:sz="4" w:space="0" w:color="auto"/>
              <w:left w:val="single" w:sz="4" w:space="0" w:color="auto"/>
              <w:bottom w:val="single" w:sz="4" w:space="0" w:color="auto"/>
              <w:right w:val="single" w:sz="4" w:space="0" w:color="auto"/>
            </w:tcBorders>
            <w:hideMark/>
          </w:tcPr>
          <w:p w14:paraId="300A5731"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苦情処理解決責任者</w:t>
            </w:r>
            <w:r>
              <w:rPr>
                <w:rFonts w:ascii="ＭＳ ゴシック" w:eastAsia="ＭＳ ゴシック" w:hAnsi="ＭＳ ゴシック" w:cs="Generic3-Regular" w:hint="eastAsia"/>
                <w:kern w:val="0"/>
                <w:sz w:val="24"/>
                <w:szCs w:val="24"/>
              </w:rPr>
              <w:t>（委員会委員長）</w:t>
            </w:r>
          </w:p>
        </w:tc>
        <w:tc>
          <w:tcPr>
            <w:tcW w:w="3679" w:type="dxa"/>
            <w:tcBorders>
              <w:top w:val="single" w:sz="4" w:space="0" w:color="auto"/>
              <w:left w:val="single" w:sz="4" w:space="0" w:color="auto"/>
              <w:bottom w:val="single" w:sz="4" w:space="0" w:color="auto"/>
              <w:right w:val="single" w:sz="4" w:space="0" w:color="auto"/>
            </w:tcBorders>
            <w:hideMark/>
          </w:tcPr>
          <w:p w14:paraId="17BFCFDD"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事業</w:t>
            </w:r>
            <w:r>
              <w:rPr>
                <w:rFonts w:ascii="ＭＳ ゴシック" w:eastAsia="ＭＳ ゴシック" w:hAnsi="ＭＳ ゴシック" w:cs="Generic3-Regular" w:hint="eastAsia"/>
                <w:kern w:val="0"/>
                <w:sz w:val="24"/>
                <w:szCs w:val="24"/>
              </w:rPr>
              <w:t>者</w:t>
            </w:r>
            <w:r>
              <w:rPr>
                <w:rFonts w:ascii="ＭＳ ゴシック" w:eastAsia="ＭＳ ゴシック" w:hAnsi="ＭＳ ゴシック" w:hint="eastAsia"/>
                <w:sz w:val="24"/>
                <w:szCs w:val="24"/>
              </w:rPr>
              <w:t>●●●●</w:t>
            </w:r>
          </w:p>
        </w:tc>
      </w:tr>
      <w:tr w:rsidR="00C3403E" w:rsidRPr="002C6E84" w14:paraId="6FC9F4CA" w14:textId="77777777" w:rsidTr="00473F56">
        <w:tc>
          <w:tcPr>
            <w:tcW w:w="551" w:type="dxa"/>
            <w:tcBorders>
              <w:top w:val="single" w:sz="4" w:space="0" w:color="auto"/>
              <w:left w:val="single" w:sz="4" w:space="0" w:color="auto"/>
              <w:bottom w:val="single" w:sz="4" w:space="0" w:color="auto"/>
              <w:right w:val="single" w:sz="4" w:space="0" w:color="auto"/>
            </w:tcBorders>
            <w:hideMark/>
          </w:tcPr>
          <w:p w14:paraId="7DB116EF"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２</w:t>
            </w:r>
          </w:p>
        </w:tc>
        <w:tc>
          <w:tcPr>
            <w:tcW w:w="1731" w:type="dxa"/>
            <w:tcBorders>
              <w:top w:val="single" w:sz="4" w:space="0" w:color="auto"/>
              <w:left w:val="single" w:sz="4" w:space="0" w:color="auto"/>
              <w:bottom w:val="single" w:sz="4" w:space="0" w:color="auto"/>
              <w:right w:val="single" w:sz="4" w:space="0" w:color="auto"/>
            </w:tcBorders>
          </w:tcPr>
          <w:p w14:paraId="0DC9D387"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w:t>
            </w:r>
          </w:p>
        </w:tc>
        <w:tc>
          <w:tcPr>
            <w:tcW w:w="2533" w:type="dxa"/>
            <w:tcBorders>
              <w:top w:val="single" w:sz="4" w:space="0" w:color="auto"/>
              <w:left w:val="single" w:sz="4" w:space="0" w:color="auto"/>
              <w:bottom w:val="single" w:sz="4" w:space="0" w:color="auto"/>
              <w:right w:val="single" w:sz="4" w:space="0" w:color="auto"/>
            </w:tcBorders>
            <w:hideMark/>
          </w:tcPr>
          <w:p w14:paraId="12C48989"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苦情処理解決責任者代行</w:t>
            </w:r>
            <w:r>
              <w:rPr>
                <w:rFonts w:ascii="ＭＳ ゴシック" w:eastAsia="ＭＳ ゴシック" w:hAnsi="ＭＳ ゴシック" w:cs="Generic3-Regular" w:hint="eastAsia"/>
                <w:kern w:val="0"/>
                <w:sz w:val="24"/>
                <w:szCs w:val="24"/>
              </w:rPr>
              <w:t>（委員会委員長代行）</w:t>
            </w:r>
          </w:p>
        </w:tc>
        <w:tc>
          <w:tcPr>
            <w:tcW w:w="3679" w:type="dxa"/>
            <w:tcBorders>
              <w:top w:val="single" w:sz="4" w:space="0" w:color="auto"/>
              <w:left w:val="single" w:sz="4" w:space="0" w:color="auto"/>
              <w:bottom w:val="single" w:sz="4" w:space="0" w:color="auto"/>
              <w:right w:val="single" w:sz="4" w:space="0" w:color="auto"/>
            </w:tcBorders>
            <w:hideMark/>
          </w:tcPr>
          <w:p w14:paraId="18DCF5AF"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事業</w:t>
            </w:r>
            <w:r>
              <w:rPr>
                <w:rFonts w:ascii="ＭＳ ゴシック" w:eastAsia="ＭＳ ゴシック" w:hAnsi="ＭＳ ゴシック" w:cs="Generic3-Regular" w:hint="eastAsia"/>
                <w:kern w:val="0"/>
                <w:sz w:val="24"/>
                <w:szCs w:val="24"/>
              </w:rPr>
              <w:t>者</w:t>
            </w:r>
            <w:r>
              <w:rPr>
                <w:rFonts w:ascii="ＭＳ ゴシック" w:eastAsia="ＭＳ ゴシック" w:hAnsi="ＭＳ ゴシック" w:hint="eastAsia"/>
                <w:sz w:val="24"/>
                <w:szCs w:val="24"/>
              </w:rPr>
              <w:t>●●●●</w:t>
            </w:r>
          </w:p>
        </w:tc>
      </w:tr>
      <w:tr w:rsidR="00C3403E" w:rsidRPr="002C6E84" w14:paraId="33E8689F" w14:textId="77777777" w:rsidTr="00473F56">
        <w:tc>
          <w:tcPr>
            <w:tcW w:w="551" w:type="dxa"/>
            <w:tcBorders>
              <w:top w:val="single" w:sz="4" w:space="0" w:color="auto"/>
              <w:left w:val="single" w:sz="4" w:space="0" w:color="auto"/>
              <w:bottom w:val="single" w:sz="4" w:space="0" w:color="auto"/>
              <w:right w:val="single" w:sz="4" w:space="0" w:color="auto"/>
            </w:tcBorders>
            <w:hideMark/>
          </w:tcPr>
          <w:p w14:paraId="31C0EEC2"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３</w:t>
            </w:r>
          </w:p>
        </w:tc>
        <w:tc>
          <w:tcPr>
            <w:tcW w:w="1731" w:type="dxa"/>
            <w:tcBorders>
              <w:top w:val="single" w:sz="4" w:space="0" w:color="auto"/>
              <w:left w:val="single" w:sz="4" w:space="0" w:color="auto"/>
              <w:bottom w:val="single" w:sz="4" w:space="0" w:color="auto"/>
              <w:right w:val="single" w:sz="4" w:space="0" w:color="auto"/>
            </w:tcBorders>
          </w:tcPr>
          <w:p w14:paraId="5194483D"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w:t>
            </w:r>
          </w:p>
        </w:tc>
        <w:tc>
          <w:tcPr>
            <w:tcW w:w="2533" w:type="dxa"/>
            <w:tcBorders>
              <w:top w:val="single" w:sz="4" w:space="0" w:color="auto"/>
              <w:left w:val="single" w:sz="4" w:space="0" w:color="auto"/>
              <w:bottom w:val="single" w:sz="4" w:space="0" w:color="auto"/>
              <w:right w:val="single" w:sz="4" w:space="0" w:color="auto"/>
            </w:tcBorders>
            <w:hideMark/>
          </w:tcPr>
          <w:p w14:paraId="40A43C1A"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苦情受付担当者（記録者）</w:t>
            </w:r>
          </w:p>
        </w:tc>
        <w:tc>
          <w:tcPr>
            <w:tcW w:w="3679" w:type="dxa"/>
            <w:tcBorders>
              <w:top w:val="single" w:sz="4" w:space="0" w:color="auto"/>
              <w:left w:val="single" w:sz="4" w:space="0" w:color="auto"/>
              <w:bottom w:val="single" w:sz="4" w:space="0" w:color="auto"/>
              <w:right w:val="single" w:sz="4" w:space="0" w:color="auto"/>
            </w:tcBorders>
            <w:hideMark/>
          </w:tcPr>
          <w:p w14:paraId="77A29985"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事業</w:t>
            </w:r>
            <w:r>
              <w:rPr>
                <w:rFonts w:ascii="ＭＳ ゴシック" w:eastAsia="ＭＳ ゴシック" w:hAnsi="ＭＳ ゴシック" w:cs="Generic3-Regular" w:hint="eastAsia"/>
                <w:kern w:val="0"/>
                <w:sz w:val="24"/>
                <w:szCs w:val="24"/>
              </w:rPr>
              <w:t>者</w:t>
            </w:r>
            <w:r>
              <w:rPr>
                <w:rFonts w:ascii="ＭＳ ゴシック" w:eastAsia="ＭＳ ゴシック" w:hAnsi="ＭＳ ゴシック" w:hint="eastAsia"/>
                <w:sz w:val="24"/>
                <w:szCs w:val="24"/>
              </w:rPr>
              <w:t>●●●●</w:t>
            </w:r>
          </w:p>
        </w:tc>
      </w:tr>
      <w:tr w:rsidR="00C3403E" w:rsidRPr="002C6E84" w14:paraId="2ABE6382" w14:textId="77777777" w:rsidTr="00473F56">
        <w:tc>
          <w:tcPr>
            <w:tcW w:w="551" w:type="dxa"/>
            <w:tcBorders>
              <w:top w:val="single" w:sz="4" w:space="0" w:color="auto"/>
              <w:left w:val="single" w:sz="4" w:space="0" w:color="auto"/>
              <w:bottom w:val="single" w:sz="4" w:space="0" w:color="auto"/>
              <w:right w:val="single" w:sz="4" w:space="0" w:color="auto"/>
            </w:tcBorders>
            <w:hideMark/>
          </w:tcPr>
          <w:p w14:paraId="7602656A"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４</w:t>
            </w:r>
          </w:p>
        </w:tc>
        <w:tc>
          <w:tcPr>
            <w:tcW w:w="1731" w:type="dxa"/>
            <w:tcBorders>
              <w:top w:val="single" w:sz="4" w:space="0" w:color="auto"/>
              <w:left w:val="single" w:sz="4" w:space="0" w:color="auto"/>
              <w:bottom w:val="single" w:sz="4" w:space="0" w:color="auto"/>
              <w:right w:val="single" w:sz="4" w:space="0" w:color="auto"/>
            </w:tcBorders>
          </w:tcPr>
          <w:p w14:paraId="54F9828D"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Pr>
                <w:rFonts w:ascii="ＭＳ ゴシック" w:eastAsia="ＭＳ ゴシック" w:hAnsi="ＭＳ ゴシック" w:hint="eastAsia"/>
                <w:sz w:val="24"/>
                <w:szCs w:val="24"/>
              </w:rPr>
              <w:t>●●●●</w:t>
            </w:r>
          </w:p>
        </w:tc>
        <w:tc>
          <w:tcPr>
            <w:tcW w:w="2533" w:type="dxa"/>
            <w:tcBorders>
              <w:top w:val="single" w:sz="4" w:space="0" w:color="auto"/>
              <w:left w:val="single" w:sz="4" w:space="0" w:color="auto"/>
              <w:bottom w:val="single" w:sz="4" w:space="0" w:color="auto"/>
              <w:right w:val="single" w:sz="4" w:space="0" w:color="auto"/>
            </w:tcBorders>
            <w:hideMark/>
          </w:tcPr>
          <w:p w14:paraId="03123C8F"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第</w:t>
            </w:r>
            <w:r>
              <w:rPr>
                <w:rFonts w:ascii="ＭＳ ゴシック" w:eastAsia="ＭＳ ゴシック" w:hAnsi="ＭＳ ゴシック" w:cs="Generic3-Regular" w:hint="eastAsia"/>
                <w:kern w:val="0"/>
                <w:sz w:val="24"/>
                <w:szCs w:val="24"/>
              </w:rPr>
              <w:t>三</w:t>
            </w:r>
            <w:r w:rsidRPr="002C6E84">
              <w:rPr>
                <w:rFonts w:ascii="ＭＳ ゴシック" w:eastAsia="ＭＳ ゴシック" w:hAnsi="ＭＳ ゴシック" w:cs="Generic3-Regular" w:hint="eastAsia"/>
                <w:kern w:val="0"/>
                <w:sz w:val="24"/>
                <w:szCs w:val="24"/>
              </w:rPr>
              <w:t>者委員</w:t>
            </w:r>
          </w:p>
        </w:tc>
        <w:tc>
          <w:tcPr>
            <w:tcW w:w="3679" w:type="dxa"/>
            <w:tcBorders>
              <w:top w:val="single" w:sz="4" w:space="0" w:color="auto"/>
              <w:left w:val="single" w:sz="4" w:space="0" w:color="auto"/>
              <w:bottom w:val="single" w:sz="4" w:space="0" w:color="auto"/>
              <w:right w:val="single" w:sz="4" w:space="0" w:color="auto"/>
            </w:tcBorders>
            <w:hideMark/>
          </w:tcPr>
          <w:p w14:paraId="6DA9EB8D" w14:textId="77777777" w:rsidR="00C3403E" w:rsidRPr="002C6E84" w:rsidRDefault="00C3403E" w:rsidP="00473F56">
            <w:pPr>
              <w:autoSpaceDE w:val="0"/>
              <w:autoSpaceDN w:val="0"/>
              <w:adjustRightInd w:val="0"/>
              <w:jc w:val="left"/>
              <w:rPr>
                <w:rFonts w:ascii="ＭＳ ゴシック" w:eastAsia="ＭＳ ゴシック" w:hAnsi="ＭＳ ゴシック" w:cs="Generic3-Regular"/>
                <w:kern w:val="0"/>
                <w:sz w:val="24"/>
                <w:szCs w:val="24"/>
              </w:rPr>
            </w:pPr>
            <w:r w:rsidRPr="002C6E84">
              <w:rPr>
                <w:rFonts w:ascii="ＭＳ ゴシック" w:eastAsia="ＭＳ ゴシック" w:hAnsi="ＭＳ ゴシック" w:cs="Generic3-Regular" w:hint="eastAsia"/>
                <w:kern w:val="0"/>
                <w:sz w:val="24"/>
                <w:szCs w:val="24"/>
              </w:rPr>
              <w:t>事業</w:t>
            </w:r>
            <w:r>
              <w:rPr>
                <w:rFonts w:ascii="ＭＳ ゴシック" w:eastAsia="ＭＳ ゴシック" w:hAnsi="ＭＳ ゴシック" w:cs="Generic3-Regular" w:hint="eastAsia"/>
                <w:kern w:val="0"/>
                <w:sz w:val="24"/>
                <w:szCs w:val="24"/>
              </w:rPr>
              <w:t>者</w:t>
            </w:r>
            <w:r>
              <w:rPr>
                <w:rFonts w:ascii="ＭＳ ゴシック" w:eastAsia="ＭＳ ゴシック" w:hAnsi="ＭＳ ゴシック" w:hint="eastAsia"/>
                <w:sz w:val="24"/>
                <w:szCs w:val="24"/>
              </w:rPr>
              <w:t>●●●●</w:t>
            </w:r>
          </w:p>
        </w:tc>
      </w:tr>
    </w:tbl>
    <w:p w14:paraId="64FC3031" w14:textId="77777777" w:rsidR="00C3403E" w:rsidRPr="00B64BD6" w:rsidRDefault="00C3403E" w:rsidP="00C3403E">
      <w:pPr>
        <w:autoSpaceDE w:val="0"/>
        <w:autoSpaceDN w:val="0"/>
        <w:adjustRightInd w:val="0"/>
        <w:jc w:val="left"/>
        <w:rPr>
          <w:rFonts w:asciiTheme="minorEastAsia" w:hAnsiTheme="minorEastAsia" w:cs="Generic3-Regular"/>
          <w:kern w:val="0"/>
          <w:szCs w:val="21"/>
        </w:rPr>
      </w:pPr>
    </w:p>
    <w:p w14:paraId="39D1A9F5" w14:textId="77777777" w:rsidR="00C3403E" w:rsidRDefault="00C3403E" w:rsidP="00C3403E"/>
    <w:p w14:paraId="3B71F3E5" w14:textId="77777777" w:rsidR="00C3403E" w:rsidRDefault="00C3403E" w:rsidP="00C3403E"/>
    <w:p w14:paraId="1DA67481" w14:textId="77777777" w:rsidR="00C3403E" w:rsidRPr="00CD3352" w:rsidRDefault="00C3403E" w:rsidP="00C3403E"/>
    <w:p w14:paraId="5C78259D" w14:textId="77777777" w:rsidR="00A61348" w:rsidRDefault="00A61348"/>
    <w:sectPr w:rsidR="00A613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AR Pゴシック体M"/>
    <w:panose1 w:val="00000000000000000000"/>
    <w:charset w:val="80"/>
    <w:family w:val="auto"/>
    <w:notTrueType/>
    <w:pitch w:val="default"/>
    <w:sig w:usb0="00000001" w:usb1="08070000" w:usb2="00000010" w:usb3="00000000" w:csb0="00020000"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D5E8C"/>
    <w:multiLevelType w:val="hybridMultilevel"/>
    <w:tmpl w:val="54DE259A"/>
    <w:lvl w:ilvl="0" w:tplc="D8E6823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54959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3E"/>
    <w:rsid w:val="000B4872"/>
    <w:rsid w:val="00A21297"/>
    <w:rsid w:val="00A61348"/>
    <w:rsid w:val="00C3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79D2E"/>
  <w15:chartTrackingRefBased/>
  <w15:docId w15:val="{1DFF2A2B-FC85-4370-95D8-F1246E49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03E"/>
    <w:pPr>
      <w:widowControl w:val="0"/>
      <w:jc w:val="both"/>
    </w:pPr>
  </w:style>
  <w:style w:type="paragraph" w:styleId="1">
    <w:name w:val="heading 1"/>
    <w:basedOn w:val="a"/>
    <w:next w:val="a"/>
    <w:link w:val="10"/>
    <w:uiPriority w:val="9"/>
    <w:qFormat/>
    <w:rsid w:val="00C340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40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403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40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40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40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40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40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40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40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40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40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40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40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40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40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40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40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40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4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0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4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03E"/>
    <w:pPr>
      <w:spacing w:before="160" w:after="160"/>
      <w:jc w:val="center"/>
    </w:pPr>
    <w:rPr>
      <w:i/>
      <w:iCs/>
      <w:color w:val="404040" w:themeColor="text1" w:themeTint="BF"/>
    </w:rPr>
  </w:style>
  <w:style w:type="character" w:customStyle="1" w:styleId="a8">
    <w:name w:val="引用文 (文字)"/>
    <w:basedOn w:val="a0"/>
    <w:link w:val="a7"/>
    <w:uiPriority w:val="29"/>
    <w:rsid w:val="00C3403E"/>
    <w:rPr>
      <w:i/>
      <w:iCs/>
      <w:color w:val="404040" w:themeColor="text1" w:themeTint="BF"/>
    </w:rPr>
  </w:style>
  <w:style w:type="paragraph" w:styleId="a9">
    <w:name w:val="List Paragraph"/>
    <w:basedOn w:val="a"/>
    <w:uiPriority w:val="34"/>
    <w:qFormat/>
    <w:rsid w:val="00C3403E"/>
    <w:pPr>
      <w:ind w:left="720"/>
      <w:contextualSpacing/>
    </w:pPr>
  </w:style>
  <w:style w:type="character" w:styleId="21">
    <w:name w:val="Intense Emphasis"/>
    <w:basedOn w:val="a0"/>
    <w:uiPriority w:val="21"/>
    <w:qFormat/>
    <w:rsid w:val="00C3403E"/>
    <w:rPr>
      <w:i/>
      <w:iCs/>
      <w:color w:val="0F4761" w:themeColor="accent1" w:themeShade="BF"/>
    </w:rPr>
  </w:style>
  <w:style w:type="paragraph" w:styleId="22">
    <w:name w:val="Intense Quote"/>
    <w:basedOn w:val="a"/>
    <w:next w:val="a"/>
    <w:link w:val="23"/>
    <w:uiPriority w:val="30"/>
    <w:qFormat/>
    <w:rsid w:val="00C34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403E"/>
    <w:rPr>
      <w:i/>
      <w:iCs/>
      <w:color w:val="0F4761" w:themeColor="accent1" w:themeShade="BF"/>
    </w:rPr>
  </w:style>
  <w:style w:type="character" w:styleId="24">
    <w:name w:val="Intense Reference"/>
    <w:basedOn w:val="a0"/>
    <w:uiPriority w:val="32"/>
    <w:qFormat/>
    <w:rsid w:val="00C3403E"/>
    <w:rPr>
      <w:b/>
      <w:bCs/>
      <w:smallCaps/>
      <w:color w:val="0F4761" w:themeColor="accent1" w:themeShade="BF"/>
      <w:spacing w:val="5"/>
    </w:rPr>
  </w:style>
  <w:style w:type="table" w:styleId="aa">
    <w:name w:val="Table Grid"/>
    <w:basedOn w:val="a1"/>
    <w:uiPriority w:val="39"/>
    <w:rsid w:val="00C34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井ノ上</dc:creator>
  <cp:keywords/>
  <dc:description/>
  <cp:lastModifiedBy>剛 井ノ上</cp:lastModifiedBy>
  <cp:revision>1</cp:revision>
  <dcterms:created xsi:type="dcterms:W3CDTF">2025-12-04T09:17:00Z</dcterms:created>
  <dcterms:modified xsi:type="dcterms:W3CDTF">2025-12-04T09:17:00Z</dcterms:modified>
</cp:coreProperties>
</file>