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05BF8" w14:textId="77777777" w:rsidR="00122C5B" w:rsidRPr="000D27CB" w:rsidRDefault="00122C5B" w:rsidP="00122C5B">
      <w:pPr>
        <w:ind w:firstLineChars="700" w:firstLine="2811"/>
        <w:rPr>
          <w:rFonts w:ascii="ＭＳ ゴシック" w:hAnsi="ＭＳ ゴシック"/>
          <w:b/>
          <w:sz w:val="40"/>
          <w:szCs w:val="40"/>
        </w:rPr>
      </w:pPr>
      <w:r w:rsidRPr="002350AA">
        <w:rPr>
          <w:rFonts w:ascii="ＭＳ ゴシック" w:hAnsi="ＭＳ ゴシック"/>
          <w:b/>
          <w:sz w:val="40"/>
          <w:szCs w:val="40"/>
        </w:rPr>
        <w:t>虐待防止指針</w:t>
      </w:r>
    </w:p>
    <w:p w14:paraId="21F4F62A" w14:textId="77777777" w:rsidR="00122C5B" w:rsidRPr="00946944" w:rsidRDefault="00122C5B" w:rsidP="00122C5B">
      <w:pPr>
        <w:tabs>
          <w:tab w:val="left" w:pos="567"/>
        </w:tabs>
        <w:autoSpaceDE w:val="0"/>
        <w:autoSpaceDN w:val="0"/>
        <w:adjustRightInd w:val="0"/>
        <w:ind w:left="426" w:firstLineChars="400" w:firstLine="1124"/>
        <w:jc w:val="left"/>
        <w:rPr>
          <w:rFonts w:ascii="ＭＳ ゴシック" w:hAnsi="ＭＳ ゴシック" w:cs="Generic0-Regular"/>
          <w:b/>
          <w:kern w:val="0"/>
          <w:sz w:val="28"/>
          <w:szCs w:val="36"/>
        </w:rPr>
      </w:pPr>
      <w:r w:rsidRPr="000D27CB">
        <w:rPr>
          <w:rFonts w:ascii="ＭＳ ゴシック" w:hAnsi="ＭＳ ゴシック" w:hint="eastAsia"/>
          <w:b/>
          <w:sz w:val="28"/>
        </w:rPr>
        <w:t xml:space="preserve">　　　</w:t>
      </w:r>
    </w:p>
    <w:p w14:paraId="4D945E28" w14:textId="77777777" w:rsidR="00122C5B" w:rsidRPr="00946944" w:rsidRDefault="00122C5B" w:rsidP="00122C5B">
      <w:pPr>
        <w:rPr>
          <w:rFonts w:ascii="ＭＳ ゴシック" w:hAnsi="ＭＳ ゴシック"/>
          <w:sz w:val="22"/>
        </w:rPr>
      </w:pPr>
      <w:r w:rsidRPr="00946944">
        <w:rPr>
          <w:rFonts w:ascii="ＭＳ ゴシック" w:hAnsi="ＭＳ ゴシック" w:hint="eastAsia"/>
          <w:b/>
          <w:sz w:val="22"/>
        </w:rPr>
        <w:t xml:space="preserve">　　　　　　　　　　　　　　　　　　　　　　　　</w:t>
      </w:r>
      <w:r w:rsidRPr="00946944">
        <w:rPr>
          <w:rFonts w:ascii="ＭＳ ゴシック" w:hAnsi="ＭＳ ゴシック"/>
          <w:b/>
          <w:sz w:val="22"/>
        </w:rPr>
        <w:tab/>
      </w:r>
    </w:p>
    <w:p w14:paraId="4FED0783" w14:textId="77777777" w:rsidR="00122C5B" w:rsidRPr="00946944" w:rsidRDefault="00122C5B" w:rsidP="00122C5B">
      <w:pPr>
        <w:rPr>
          <w:rFonts w:ascii="ＭＳ ゴシック" w:hAnsi="ＭＳ ゴシック"/>
          <w:sz w:val="22"/>
        </w:rPr>
      </w:pPr>
      <w:r w:rsidRPr="00946944">
        <w:rPr>
          <w:rFonts w:ascii="ＭＳ ゴシック" w:hAnsi="ＭＳ ゴシック" w:hint="eastAsia"/>
          <w:sz w:val="22"/>
        </w:rPr>
        <w:t xml:space="preserve">　　　　　　　　　　　　　　　　　　　　　　　　　　　　</w:t>
      </w:r>
    </w:p>
    <w:p w14:paraId="53460468" w14:textId="77777777" w:rsidR="00122C5B" w:rsidRPr="00946944" w:rsidRDefault="00122C5B" w:rsidP="00122C5B">
      <w:pPr>
        <w:ind w:left="5040" w:firstLine="840"/>
        <w:rPr>
          <w:rFonts w:ascii="ＭＳ ゴシック" w:hAnsi="ＭＳ ゴシック"/>
          <w:sz w:val="22"/>
        </w:rPr>
      </w:pPr>
      <w:r w:rsidRPr="00946944">
        <w:rPr>
          <w:rFonts w:ascii="ＭＳ ゴシック" w:hAnsi="ＭＳ ゴシック" w:hint="eastAsia"/>
          <w:sz w:val="22"/>
        </w:rPr>
        <w:t xml:space="preserve">　</w:t>
      </w:r>
    </w:p>
    <w:tbl>
      <w:tblPr>
        <w:tblStyle w:val="aa"/>
        <w:tblW w:w="8500" w:type="dxa"/>
        <w:tblLook w:val="04A0" w:firstRow="1" w:lastRow="0" w:firstColumn="1" w:lastColumn="0" w:noHBand="0" w:noVBand="1"/>
      </w:tblPr>
      <w:tblGrid>
        <w:gridCol w:w="2932"/>
        <w:gridCol w:w="5568"/>
      </w:tblGrid>
      <w:tr w:rsidR="00122C5B" w:rsidRPr="00946944" w14:paraId="472ED646" w14:textId="77777777" w:rsidTr="003117F4">
        <w:tc>
          <w:tcPr>
            <w:tcW w:w="2932" w:type="dxa"/>
          </w:tcPr>
          <w:p w14:paraId="4023DF20" w14:textId="77777777" w:rsidR="00122C5B" w:rsidRPr="00946944" w:rsidRDefault="00122C5B" w:rsidP="003117F4">
            <w:pPr>
              <w:jc w:val="center"/>
              <w:rPr>
                <w:rFonts w:ascii="ＭＳ ゴシック" w:hAnsi="ＭＳ ゴシック"/>
                <w:b/>
                <w:sz w:val="28"/>
              </w:rPr>
            </w:pPr>
            <w:r w:rsidRPr="00946944">
              <w:rPr>
                <w:rFonts w:ascii="ＭＳ ゴシック" w:hAnsi="ＭＳ ゴシック" w:hint="eastAsia"/>
                <w:b/>
                <w:sz w:val="28"/>
              </w:rPr>
              <w:t>法人名</w:t>
            </w:r>
          </w:p>
        </w:tc>
        <w:tc>
          <w:tcPr>
            <w:tcW w:w="5568" w:type="dxa"/>
          </w:tcPr>
          <w:p w14:paraId="3B33A432" w14:textId="77777777" w:rsidR="00122C5B" w:rsidRPr="00946944" w:rsidRDefault="00122C5B" w:rsidP="003117F4">
            <w:pPr>
              <w:rPr>
                <w:rFonts w:ascii="ＭＳ ゴシック" w:hAnsi="ＭＳ ゴシック"/>
                <w:b/>
                <w:sz w:val="28"/>
              </w:rPr>
            </w:pPr>
          </w:p>
        </w:tc>
      </w:tr>
      <w:tr w:rsidR="00122C5B" w:rsidRPr="00946944" w14:paraId="36D8C4E5" w14:textId="77777777" w:rsidTr="003117F4">
        <w:tc>
          <w:tcPr>
            <w:tcW w:w="2932" w:type="dxa"/>
          </w:tcPr>
          <w:p w14:paraId="6ADF198A" w14:textId="77777777" w:rsidR="00122C5B" w:rsidRPr="00946944" w:rsidRDefault="00122C5B" w:rsidP="003117F4">
            <w:pPr>
              <w:jc w:val="center"/>
              <w:rPr>
                <w:rFonts w:ascii="ＭＳ ゴシック" w:hAnsi="ＭＳ ゴシック"/>
                <w:b/>
                <w:sz w:val="28"/>
              </w:rPr>
            </w:pPr>
            <w:r w:rsidRPr="00946944">
              <w:rPr>
                <w:rFonts w:ascii="ＭＳ ゴシック" w:hAnsi="ＭＳ ゴシック" w:hint="eastAsia"/>
                <w:b/>
                <w:sz w:val="28"/>
              </w:rPr>
              <w:t>施設･事業所名</w:t>
            </w:r>
          </w:p>
        </w:tc>
        <w:tc>
          <w:tcPr>
            <w:tcW w:w="5568" w:type="dxa"/>
          </w:tcPr>
          <w:p w14:paraId="0BE3A25F" w14:textId="77777777" w:rsidR="00122C5B" w:rsidRPr="00946944" w:rsidRDefault="00122C5B" w:rsidP="003117F4">
            <w:pPr>
              <w:rPr>
                <w:rFonts w:ascii="ＭＳ ゴシック" w:hAnsi="ＭＳ ゴシック"/>
                <w:b/>
                <w:sz w:val="28"/>
              </w:rPr>
            </w:pPr>
          </w:p>
        </w:tc>
      </w:tr>
      <w:tr w:rsidR="00122C5B" w:rsidRPr="00946944" w14:paraId="3D7887C1" w14:textId="77777777" w:rsidTr="003117F4">
        <w:tc>
          <w:tcPr>
            <w:tcW w:w="2932" w:type="dxa"/>
          </w:tcPr>
          <w:p w14:paraId="35064961" w14:textId="77777777" w:rsidR="00122C5B" w:rsidRPr="00946944" w:rsidRDefault="00122C5B" w:rsidP="003117F4">
            <w:pPr>
              <w:jc w:val="center"/>
              <w:rPr>
                <w:rFonts w:ascii="ＭＳ ゴシック" w:hAnsi="ＭＳ ゴシック"/>
                <w:b/>
                <w:sz w:val="28"/>
              </w:rPr>
            </w:pPr>
            <w:r w:rsidRPr="00946944">
              <w:rPr>
                <w:rFonts w:ascii="ＭＳ ゴシック" w:hAnsi="ＭＳ ゴシック" w:hint="eastAsia"/>
                <w:b/>
                <w:sz w:val="28"/>
              </w:rPr>
              <w:t>代表者名</w:t>
            </w:r>
          </w:p>
        </w:tc>
        <w:tc>
          <w:tcPr>
            <w:tcW w:w="5568" w:type="dxa"/>
          </w:tcPr>
          <w:p w14:paraId="4D39CCF4" w14:textId="77777777" w:rsidR="00122C5B" w:rsidRPr="00946944" w:rsidRDefault="00122C5B" w:rsidP="003117F4">
            <w:pPr>
              <w:rPr>
                <w:rFonts w:ascii="ＭＳ ゴシック" w:hAnsi="ＭＳ ゴシック"/>
                <w:b/>
                <w:sz w:val="28"/>
              </w:rPr>
            </w:pPr>
          </w:p>
        </w:tc>
      </w:tr>
      <w:tr w:rsidR="00122C5B" w:rsidRPr="00946944" w14:paraId="060A4774" w14:textId="77777777" w:rsidTr="003117F4">
        <w:tc>
          <w:tcPr>
            <w:tcW w:w="2932" w:type="dxa"/>
          </w:tcPr>
          <w:p w14:paraId="53FCCC28" w14:textId="77777777" w:rsidR="00122C5B" w:rsidRPr="00946944" w:rsidRDefault="00122C5B" w:rsidP="003117F4">
            <w:pPr>
              <w:jc w:val="center"/>
              <w:rPr>
                <w:rFonts w:ascii="ＭＳ ゴシック" w:hAnsi="ＭＳ ゴシック"/>
                <w:b/>
                <w:sz w:val="28"/>
              </w:rPr>
            </w:pPr>
            <w:r w:rsidRPr="00946944">
              <w:rPr>
                <w:rFonts w:ascii="ＭＳ ゴシック" w:hAnsi="ＭＳ ゴシック" w:hint="eastAsia"/>
                <w:b/>
                <w:sz w:val="28"/>
              </w:rPr>
              <w:t>管理者名</w:t>
            </w:r>
          </w:p>
        </w:tc>
        <w:tc>
          <w:tcPr>
            <w:tcW w:w="5568" w:type="dxa"/>
          </w:tcPr>
          <w:p w14:paraId="2430FA97" w14:textId="77777777" w:rsidR="00122C5B" w:rsidRPr="00946944" w:rsidRDefault="00122C5B" w:rsidP="003117F4">
            <w:pPr>
              <w:rPr>
                <w:rFonts w:ascii="ＭＳ ゴシック" w:hAnsi="ＭＳ ゴシック"/>
                <w:b/>
                <w:sz w:val="28"/>
              </w:rPr>
            </w:pPr>
          </w:p>
        </w:tc>
      </w:tr>
      <w:tr w:rsidR="00122C5B" w:rsidRPr="00946944" w14:paraId="2823DCE3" w14:textId="77777777" w:rsidTr="003117F4">
        <w:tc>
          <w:tcPr>
            <w:tcW w:w="2932" w:type="dxa"/>
          </w:tcPr>
          <w:p w14:paraId="5363E363" w14:textId="77777777" w:rsidR="00122C5B" w:rsidRPr="00946944" w:rsidRDefault="00122C5B" w:rsidP="003117F4">
            <w:pPr>
              <w:jc w:val="center"/>
              <w:rPr>
                <w:rFonts w:ascii="ＭＳ ゴシック" w:hAnsi="ＭＳ ゴシック"/>
                <w:b/>
                <w:sz w:val="28"/>
              </w:rPr>
            </w:pPr>
            <w:r w:rsidRPr="00946944">
              <w:rPr>
                <w:rFonts w:ascii="ＭＳ ゴシック" w:hAnsi="ＭＳ ゴシック" w:hint="eastAsia"/>
                <w:b/>
                <w:sz w:val="28"/>
              </w:rPr>
              <w:t>所在地</w:t>
            </w:r>
          </w:p>
        </w:tc>
        <w:tc>
          <w:tcPr>
            <w:tcW w:w="5568" w:type="dxa"/>
          </w:tcPr>
          <w:p w14:paraId="3A173A49" w14:textId="77777777" w:rsidR="00122C5B" w:rsidRPr="00946944" w:rsidRDefault="00122C5B" w:rsidP="003117F4">
            <w:pPr>
              <w:rPr>
                <w:rFonts w:ascii="ＭＳ ゴシック" w:hAnsi="ＭＳ ゴシック"/>
                <w:b/>
                <w:sz w:val="28"/>
              </w:rPr>
            </w:pPr>
          </w:p>
        </w:tc>
      </w:tr>
      <w:tr w:rsidR="00122C5B" w:rsidRPr="00946944" w14:paraId="29F29AD2" w14:textId="77777777" w:rsidTr="003117F4">
        <w:tc>
          <w:tcPr>
            <w:tcW w:w="2932" w:type="dxa"/>
          </w:tcPr>
          <w:p w14:paraId="02DDA631" w14:textId="77777777" w:rsidR="00122C5B" w:rsidRPr="00946944" w:rsidRDefault="00122C5B" w:rsidP="003117F4">
            <w:pPr>
              <w:jc w:val="center"/>
              <w:rPr>
                <w:rFonts w:ascii="ＭＳ ゴシック" w:hAnsi="ＭＳ ゴシック"/>
                <w:b/>
                <w:sz w:val="28"/>
              </w:rPr>
            </w:pPr>
            <w:r w:rsidRPr="00946944">
              <w:rPr>
                <w:rFonts w:ascii="ＭＳ ゴシック" w:hAnsi="ＭＳ ゴシック" w:hint="eastAsia"/>
                <w:b/>
                <w:sz w:val="28"/>
              </w:rPr>
              <w:t>電話番号</w:t>
            </w:r>
          </w:p>
        </w:tc>
        <w:tc>
          <w:tcPr>
            <w:tcW w:w="5568" w:type="dxa"/>
          </w:tcPr>
          <w:p w14:paraId="0C3D6259" w14:textId="77777777" w:rsidR="00122C5B" w:rsidRPr="00946944" w:rsidRDefault="00122C5B" w:rsidP="003117F4">
            <w:pPr>
              <w:rPr>
                <w:rFonts w:ascii="ＭＳ ゴシック" w:hAnsi="ＭＳ ゴシック"/>
                <w:b/>
                <w:sz w:val="28"/>
              </w:rPr>
            </w:pPr>
          </w:p>
        </w:tc>
      </w:tr>
    </w:tbl>
    <w:p w14:paraId="5B2A3462" w14:textId="77777777" w:rsidR="00122C5B" w:rsidRDefault="00122C5B" w:rsidP="00122C5B">
      <w:pPr>
        <w:rPr>
          <w:rFonts w:ascii="ＭＳ ゴシック" w:hAnsi="ＭＳ ゴシック"/>
          <w:b/>
          <w:sz w:val="28"/>
        </w:rPr>
      </w:pPr>
    </w:p>
    <w:p w14:paraId="7D2876D7" w14:textId="77777777" w:rsidR="00122C5B" w:rsidRPr="00946944" w:rsidRDefault="00122C5B" w:rsidP="00122C5B">
      <w:pPr>
        <w:rPr>
          <w:rFonts w:ascii="ＭＳ ゴシック" w:hAnsi="ＭＳ ゴシック"/>
          <w:b/>
          <w:sz w:val="28"/>
        </w:rPr>
      </w:pPr>
      <w:r>
        <w:rPr>
          <w:rFonts w:ascii="ＭＳ ゴシック" w:hAnsi="ＭＳ ゴシック" w:hint="eastAsia"/>
          <w:b/>
          <w:sz w:val="28"/>
        </w:rPr>
        <w:t>制定・更新履歴</w:t>
      </w:r>
    </w:p>
    <w:tbl>
      <w:tblPr>
        <w:tblStyle w:val="aa"/>
        <w:tblW w:w="0" w:type="auto"/>
        <w:tblLook w:val="04A0" w:firstRow="1" w:lastRow="0" w:firstColumn="1" w:lastColumn="0" w:noHBand="0" w:noVBand="1"/>
      </w:tblPr>
      <w:tblGrid>
        <w:gridCol w:w="2898"/>
        <w:gridCol w:w="2798"/>
        <w:gridCol w:w="2798"/>
      </w:tblGrid>
      <w:tr w:rsidR="00122C5B" w:rsidRPr="00946944" w14:paraId="6F0AAFA4" w14:textId="77777777" w:rsidTr="003117F4">
        <w:tc>
          <w:tcPr>
            <w:tcW w:w="2898" w:type="dxa"/>
            <w:shd w:val="clear" w:color="auto" w:fill="F2F2F2" w:themeFill="background1" w:themeFillShade="F2"/>
          </w:tcPr>
          <w:p w14:paraId="14641988" w14:textId="77777777" w:rsidR="00122C5B" w:rsidRPr="00946944" w:rsidRDefault="00122C5B" w:rsidP="003117F4">
            <w:pPr>
              <w:jc w:val="center"/>
              <w:rPr>
                <w:rFonts w:ascii="ＭＳ ゴシック" w:hAnsi="ＭＳ ゴシック"/>
                <w:b/>
                <w:sz w:val="28"/>
              </w:rPr>
            </w:pPr>
            <w:r>
              <w:rPr>
                <w:rFonts w:ascii="ＭＳ ゴシック" w:hAnsi="ＭＳ ゴシック" w:hint="eastAsia"/>
                <w:b/>
                <w:sz w:val="28"/>
              </w:rPr>
              <w:t>年月日</w:t>
            </w:r>
          </w:p>
        </w:tc>
        <w:tc>
          <w:tcPr>
            <w:tcW w:w="2798" w:type="dxa"/>
            <w:shd w:val="clear" w:color="auto" w:fill="F2F2F2" w:themeFill="background1" w:themeFillShade="F2"/>
          </w:tcPr>
          <w:p w14:paraId="5F3440F5" w14:textId="77777777" w:rsidR="00122C5B" w:rsidRPr="00946944" w:rsidRDefault="00122C5B" w:rsidP="003117F4">
            <w:pPr>
              <w:jc w:val="center"/>
              <w:rPr>
                <w:rFonts w:ascii="ＭＳ ゴシック" w:hAnsi="ＭＳ ゴシック"/>
                <w:b/>
                <w:sz w:val="28"/>
              </w:rPr>
            </w:pPr>
            <w:r>
              <w:rPr>
                <w:rFonts w:ascii="ＭＳ ゴシック" w:hAnsi="ＭＳ ゴシック" w:hint="eastAsia"/>
                <w:b/>
                <w:sz w:val="28"/>
              </w:rPr>
              <w:t>履歴</w:t>
            </w:r>
          </w:p>
        </w:tc>
        <w:tc>
          <w:tcPr>
            <w:tcW w:w="2798" w:type="dxa"/>
            <w:shd w:val="clear" w:color="auto" w:fill="F2F2F2" w:themeFill="background1" w:themeFillShade="F2"/>
          </w:tcPr>
          <w:p w14:paraId="72ACECF0" w14:textId="77777777" w:rsidR="00122C5B" w:rsidRPr="00946944" w:rsidRDefault="00122C5B" w:rsidP="003117F4">
            <w:pPr>
              <w:jc w:val="center"/>
              <w:rPr>
                <w:rFonts w:ascii="ＭＳ ゴシック" w:hAnsi="ＭＳ ゴシック"/>
                <w:b/>
                <w:sz w:val="28"/>
              </w:rPr>
            </w:pPr>
            <w:r>
              <w:rPr>
                <w:rFonts w:ascii="ＭＳ ゴシック" w:hAnsi="ＭＳ ゴシック" w:hint="eastAsia"/>
                <w:b/>
                <w:sz w:val="28"/>
              </w:rPr>
              <w:t>職員周知日</w:t>
            </w:r>
          </w:p>
        </w:tc>
      </w:tr>
      <w:tr w:rsidR="00122C5B" w:rsidRPr="00946944" w14:paraId="3AE6A8FC" w14:textId="77777777" w:rsidTr="003117F4">
        <w:tc>
          <w:tcPr>
            <w:tcW w:w="2898" w:type="dxa"/>
          </w:tcPr>
          <w:p w14:paraId="08011B8C" w14:textId="77777777" w:rsidR="00122C5B" w:rsidRPr="00946944" w:rsidRDefault="00122C5B" w:rsidP="003117F4">
            <w:pPr>
              <w:jc w:val="center"/>
              <w:rPr>
                <w:rFonts w:ascii="ＭＳ ゴシック" w:hAnsi="ＭＳ ゴシック"/>
                <w:b/>
                <w:sz w:val="28"/>
              </w:rPr>
            </w:pPr>
          </w:p>
        </w:tc>
        <w:tc>
          <w:tcPr>
            <w:tcW w:w="2798" w:type="dxa"/>
          </w:tcPr>
          <w:p w14:paraId="2D8A6BCE" w14:textId="77777777" w:rsidR="00122C5B" w:rsidRPr="00946944" w:rsidRDefault="00122C5B" w:rsidP="003117F4">
            <w:pPr>
              <w:jc w:val="center"/>
              <w:rPr>
                <w:rFonts w:ascii="ＭＳ ゴシック" w:hAnsi="ＭＳ ゴシック"/>
                <w:b/>
                <w:sz w:val="28"/>
              </w:rPr>
            </w:pPr>
            <w:r>
              <w:rPr>
                <w:rFonts w:ascii="ＭＳ ゴシック" w:hAnsi="ＭＳ ゴシック" w:hint="eastAsia"/>
                <w:b/>
                <w:sz w:val="28"/>
              </w:rPr>
              <w:t>制定</w:t>
            </w:r>
          </w:p>
        </w:tc>
        <w:tc>
          <w:tcPr>
            <w:tcW w:w="2798" w:type="dxa"/>
          </w:tcPr>
          <w:p w14:paraId="32567C2D" w14:textId="77777777" w:rsidR="00122C5B" w:rsidRPr="00946944" w:rsidRDefault="00122C5B" w:rsidP="003117F4">
            <w:pPr>
              <w:jc w:val="center"/>
              <w:rPr>
                <w:rFonts w:ascii="ＭＳ ゴシック" w:hAnsi="ＭＳ ゴシック"/>
                <w:b/>
                <w:sz w:val="28"/>
              </w:rPr>
            </w:pPr>
          </w:p>
        </w:tc>
      </w:tr>
    </w:tbl>
    <w:p w14:paraId="3DED8ED5" w14:textId="77777777" w:rsidR="00122C5B" w:rsidRPr="00946944" w:rsidRDefault="00122C5B" w:rsidP="00122C5B">
      <w:pPr>
        <w:rPr>
          <w:rFonts w:ascii="ＭＳ ゴシック" w:hAnsi="ＭＳ ゴシック"/>
          <w:b/>
          <w:sz w:val="28"/>
        </w:rPr>
      </w:pPr>
    </w:p>
    <w:p w14:paraId="5D8D5F90" w14:textId="77777777" w:rsidR="00122C5B" w:rsidRPr="00946944" w:rsidRDefault="00122C5B" w:rsidP="00122C5B">
      <w:pPr>
        <w:rPr>
          <w:rFonts w:ascii="ＭＳ ゴシック" w:hAnsi="ＭＳ ゴシック"/>
          <w:b/>
          <w:sz w:val="28"/>
        </w:rPr>
      </w:pPr>
    </w:p>
    <w:p w14:paraId="1397FD85" w14:textId="77777777" w:rsidR="00122C5B" w:rsidRDefault="00122C5B" w:rsidP="00122C5B">
      <w:pPr>
        <w:rPr>
          <w:rFonts w:ascii="ＭＳ ゴシック" w:hAnsi="ＭＳ ゴシック"/>
          <w:b/>
          <w:sz w:val="28"/>
        </w:rPr>
      </w:pPr>
    </w:p>
    <w:p w14:paraId="48E58180" w14:textId="77777777" w:rsidR="00122C5B" w:rsidRPr="00946944" w:rsidRDefault="00122C5B" w:rsidP="00122C5B">
      <w:pPr>
        <w:rPr>
          <w:rFonts w:ascii="ＭＳ ゴシック" w:hAnsi="ＭＳ ゴシック"/>
          <w:b/>
          <w:sz w:val="28"/>
        </w:rPr>
      </w:pPr>
    </w:p>
    <w:p w14:paraId="27A5EF75" w14:textId="77777777" w:rsidR="00122C5B" w:rsidRDefault="00122C5B" w:rsidP="00122C5B">
      <w:pPr>
        <w:rPr>
          <w:rFonts w:ascii="ＭＳ ゴシック" w:hAnsi="ＭＳ ゴシック"/>
          <w:b/>
          <w:bCs/>
          <w:sz w:val="24"/>
          <w:szCs w:val="24"/>
        </w:rPr>
      </w:pPr>
    </w:p>
    <w:p w14:paraId="23E01AD2" w14:textId="77777777" w:rsidR="00122C5B" w:rsidRPr="000D27CB" w:rsidRDefault="00122C5B" w:rsidP="00122C5B">
      <w:pPr>
        <w:rPr>
          <w:rFonts w:ascii="ＭＳ ゴシック" w:hAnsi="ＭＳ ゴシック"/>
          <w:b/>
          <w:sz w:val="28"/>
        </w:rPr>
      </w:pPr>
    </w:p>
    <w:p w14:paraId="6771B06B" w14:textId="77777777" w:rsidR="00122C5B" w:rsidRPr="0048568F" w:rsidRDefault="00122C5B" w:rsidP="00122C5B">
      <w:pPr>
        <w:autoSpaceDE w:val="0"/>
        <w:autoSpaceDN w:val="0"/>
        <w:adjustRightInd w:val="0"/>
        <w:jc w:val="left"/>
        <w:rPr>
          <w:rFonts w:ascii="ＭＳ ゴシック" w:hAnsi="ＭＳ ゴシック" w:cs="Generic1-Regular"/>
          <w:b/>
          <w:kern w:val="0"/>
          <w:sz w:val="22"/>
        </w:rPr>
      </w:pPr>
      <w:r w:rsidRPr="0048568F">
        <w:rPr>
          <w:rFonts w:ascii="ＭＳ ゴシック" w:hAnsi="ＭＳ ゴシック" w:cs="Generic1-Regular" w:hint="eastAsia"/>
          <w:b/>
          <w:kern w:val="0"/>
          <w:sz w:val="22"/>
        </w:rPr>
        <w:t>第１条（虐待防止に関する基本的考え方）</w:t>
      </w:r>
    </w:p>
    <w:p w14:paraId="0F89F9AD" w14:textId="77777777" w:rsidR="00122C5B" w:rsidRDefault="00122C5B" w:rsidP="00122C5B">
      <w:pPr>
        <w:autoSpaceDE w:val="0"/>
        <w:autoSpaceDN w:val="0"/>
        <w:adjustRightInd w:val="0"/>
        <w:ind w:leftChars="100" w:left="21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虐待は利用者の尊厳の保持や、利用者の人格の尊重に深刻な影響を及ぼす可能性</w:t>
      </w:r>
    </w:p>
    <w:p w14:paraId="3B3C1E8A" w14:textId="77777777" w:rsidR="00122C5B" w:rsidRDefault="00122C5B" w:rsidP="00122C5B">
      <w:pPr>
        <w:autoSpaceDE w:val="0"/>
        <w:autoSpaceDN w:val="0"/>
        <w:adjustRightInd w:val="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が極めて高く、虐待の防止のために必要な措置を講じなければならない。</w:t>
      </w:r>
    </w:p>
    <w:p w14:paraId="0C6C72EC" w14:textId="77777777" w:rsidR="00122C5B" w:rsidRDefault="00122C5B" w:rsidP="00122C5B">
      <w:pPr>
        <w:autoSpaceDE w:val="0"/>
        <w:autoSpaceDN w:val="0"/>
        <w:adjustRightInd w:val="0"/>
        <w:ind w:leftChars="100" w:left="21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本事業所では、</w:t>
      </w:r>
      <w:r>
        <w:rPr>
          <w:rFonts w:ascii="ＭＳ ゴシック" w:hAnsi="ＭＳ ゴシック" w:hint="eastAsia"/>
          <w:sz w:val="22"/>
        </w:rPr>
        <w:t>利用者</w:t>
      </w:r>
      <w:r w:rsidRPr="009C3CA0">
        <w:rPr>
          <w:rFonts w:ascii="ＭＳ ゴシック" w:hAnsi="ＭＳ ゴシック" w:cs="Generic3-Regular" w:hint="eastAsia"/>
          <w:kern w:val="0"/>
          <w:sz w:val="22"/>
        </w:rPr>
        <w:t>への虐待は、人権侵害であり、犯罪行為であると認識し、</w:t>
      </w:r>
    </w:p>
    <w:p w14:paraId="37817298" w14:textId="77777777" w:rsidR="00122C5B" w:rsidRPr="009C3CA0" w:rsidRDefault="00122C5B" w:rsidP="00122C5B">
      <w:pPr>
        <w:autoSpaceDE w:val="0"/>
        <w:autoSpaceDN w:val="0"/>
        <w:adjustRightInd w:val="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高齢者・障害者虐待防止法</w:t>
      </w:r>
      <w:r>
        <w:rPr>
          <w:rFonts w:ascii="ＭＳ ゴシック" w:hAnsi="ＭＳ ゴシック" w:cs="Generic3-Regular" w:hint="eastAsia"/>
          <w:kern w:val="0"/>
          <w:sz w:val="22"/>
        </w:rPr>
        <w:t>等</w:t>
      </w:r>
      <w:r w:rsidRPr="009C3CA0">
        <w:rPr>
          <w:rFonts w:ascii="ＭＳ ゴシック" w:hAnsi="ＭＳ ゴシック" w:cs="Generic3-Regular" w:hint="eastAsia"/>
          <w:kern w:val="0"/>
          <w:sz w:val="22"/>
        </w:rPr>
        <w:t>に基づき、利用者虐待の禁止、予防及び早期発見を徹底するため、本指針を策定し、全ての職員は本指針に従い、業務にあたることとする。</w:t>
      </w:r>
    </w:p>
    <w:p w14:paraId="7C160728" w14:textId="77777777" w:rsidR="00122C5B" w:rsidRPr="009C3CA0" w:rsidRDefault="00122C5B" w:rsidP="00122C5B">
      <w:pPr>
        <w:autoSpaceDE w:val="0"/>
        <w:autoSpaceDN w:val="0"/>
        <w:adjustRightInd w:val="0"/>
        <w:jc w:val="left"/>
        <w:rPr>
          <w:rFonts w:ascii="ＭＳ ゴシック" w:hAnsi="ＭＳ ゴシック" w:cs="Generic3-Regular"/>
          <w:kern w:val="0"/>
          <w:sz w:val="22"/>
        </w:rPr>
      </w:pPr>
    </w:p>
    <w:p w14:paraId="741D96D8" w14:textId="77777777" w:rsidR="00122C5B" w:rsidRPr="0048568F" w:rsidRDefault="00122C5B" w:rsidP="00122C5B">
      <w:pPr>
        <w:autoSpaceDE w:val="0"/>
        <w:autoSpaceDN w:val="0"/>
        <w:adjustRightInd w:val="0"/>
        <w:jc w:val="left"/>
        <w:rPr>
          <w:rFonts w:ascii="ＭＳ ゴシック" w:hAnsi="ＭＳ ゴシック" w:cs="Generic3-Regular"/>
          <w:b/>
          <w:bCs/>
          <w:kern w:val="0"/>
          <w:sz w:val="22"/>
        </w:rPr>
      </w:pPr>
      <w:r w:rsidRPr="0048568F">
        <w:rPr>
          <w:rFonts w:ascii="ＭＳ ゴシック" w:hAnsi="ＭＳ ゴシック" w:cs="Generic3-Regular" w:hint="eastAsia"/>
          <w:b/>
          <w:bCs/>
          <w:kern w:val="0"/>
          <w:sz w:val="22"/>
        </w:rPr>
        <w:t>第２条（虐待の定義）</w:t>
      </w:r>
    </w:p>
    <w:p w14:paraId="2E30CC7D" w14:textId="77777777" w:rsidR="00122C5B" w:rsidRPr="009C3CA0" w:rsidRDefault="00122C5B" w:rsidP="00122C5B">
      <w:pPr>
        <w:autoSpaceDE w:val="0"/>
        <w:autoSpaceDN w:val="0"/>
        <w:adjustRightInd w:val="0"/>
        <w:ind w:firstLineChars="100" w:firstLine="22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虐待について以下に定義する。</w:t>
      </w:r>
    </w:p>
    <w:p w14:paraId="2121A02B" w14:textId="77777777" w:rsidR="00122C5B" w:rsidRPr="00694C26" w:rsidRDefault="00122C5B" w:rsidP="00122C5B">
      <w:pPr>
        <w:pStyle w:val="a9"/>
        <w:numPr>
          <w:ilvl w:val="0"/>
          <w:numId w:val="1"/>
        </w:numPr>
        <w:autoSpaceDE w:val="0"/>
        <w:autoSpaceDN w:val="0"/>
        <w:adjustRightInd w:val="0"/>
        <w:contextualSpacing w:val="0"/>
        <w:jc w:val="left"/>
        <w:rPr>
          <w:rFonts w:ascii="ＭＳ ゴシック" w:hAnsi="ＭＳ ゴシック" w:cs="Generic3-Regular"/>
          <w:kern w:val="0"/>
          <w:sz w:val="22"/>
        </w:rPr>
      </w:pPr>
      <w:r w:rsidRPr="00694C26">
        <w:rPr>
          <w:rFonts w:ascii="ＭＳ ゴシック" w:hAnsi="ＭＳ ゴシック" w:cs="Generic3-Regular" w:hint="eastAsia"/>
          <w:kern w:val="0"/>
          <w:sz w:val="22"/>
        </w:rPr>
        <w:t>身体的虐待</w:t>
      </w:r>
    </w:p>
    <w:p w14:paraId="220A5369" w14:textId="77777777" w:rsidR="00122C5B" w:rsidRPr="00694C26" w:rsidRDefault="00122C5B" w:rsidP="00122C5B">
      <w:pPr>
        <w:pStyle w:val="a9"/>
        <w:autoSpaceDE w:val="0"/>
        <w:autoSpaceDN w:val="0"/>
        <w:adjustRightInd w:val="0"/>
        <w:ind w:left="880"/>
        <w:jc w:val="left"/>
        <w:rPr>
          <w:rFonts w:ascii="ＭＳ ゴシック" w:hAnsi="ＭＳ ゴシック" w:cs="Generic3-Regular"/>
          <w:kern w:val="0"/>
          <w:sz w:val="22"/>
        </w:rPr>
      </w:pPr>
      <w:r w:rsidRPr="00694C26">
        <w:rPr>
          <w:rFonts w:ascii="ＭＳ ゴシック" w:hAnsi="ＭＳ ゴシック" w:cs="Generic3-Regular" w:hint="eastAsia"/>
          <w:kern w:val="0"/>
          <w:sz w:val="22"/>
        </w:rPr>
        <w:t>利用者の身体に外傷が生じ、又は生じるおそれのある暴行を加えること。</w:t>
      </w:r>
    </w:p>
    <w:p w14:paraId="012EA90F" w14:textId="77777777" w:rsidR="00122C5B" w:rsidRPr="00694C26" w:rsidRDefault="00122C5B" w:rsidP="00122C5B">
      <w:pPr>
        <w:pStyle w:val="a9"/>
        <w:numPr>
          <w:ilvl w:val="0"/>
          <w:numId w:val="1"/>
        </w:numPr>
        <w:autoSpaceDE w:val="0"/>
        <w:autoSpaceDN w:val="0"/>
        <w:adjustRightInd w:val="0"/>
        <w:contextualSpacing w:val="0"/>
        <w:jc w:val="left"/>
        <w:rPr>
          <w:rFonts w:ascii="ＭＳ ゴシック" w:hAnsi="ＭＳ ゴシック" w:cs="Generic3-Regular"/>
          <w:kern w:val="0"/>
          <w:sz w:val="22"/>
        </w:rPr>
      </w:pPr>
      <w:r w:rsidRPr="00694C26">
        <w:rPr>
          <w:rFonts w:ascii="ＭＳ ゴシック" w:hAnsi="ＭＳ ゴシック" w:cs="Generic3-Regular" w:hint="eastAsia"/>
          <w:kern w:val="0"/>
          <w:sz w:val="22"/>
        </w:rPr>
        <w:t>介護・世話の放棄・放任（ネグレクト）</w:t>
      </w:r>
    </w:p>
    <w:p w14:paraId="7618439E" w14:textId="77777777" w:rsidR="00122C5B" w:rsidRPr="00694C26" w:rsidRDefault="00122C5B" w:rsidP="00122C5B">
      <w:pPr>
        <w:pStyle w:val="a9"/>
        <w:autoSpaceDE w:val="0"/>
        <w:autoSpaceDN w:val="0"/>
        <w:adjustRightInd w:val="0"/>
        <w:ind w:left="880"/>
        <w:jc w:val="left"/>
        <w:rPr>
          <w:rFonts w:ascii="ＭＳ ゴシック" w:hAnsi="ＭＳ ゴシック" w:cs="Generic3-Regular"/>
          <w:kern w:val="0"/>
          <w:sz w:val="22"/>
        </w:rPr>
      </w:pPr>
      <w:r w:rsidRPr="00694C26">
        <w:rPr>
          <w:rFonts w:ascii="ＭＳ ゴシック" w:hAnsi="ＭＳ ゴシック" w:cs="Generic3-Regular" w:hint="eastAsia"/>
          <w:kern w:val="0"/>
          <w:sz w:val="22"/>
        </w:rPr>
        <w:t>利用者を衰弱させるような著しい減食又は長時間の放置、養護者以外の同居人による身体的虐待、心理的虐待、性的虐待行為と同様の行為の放置等養護を著しく怠ること。</w:t>
      </w:r>
    </w:p>
    <w:p w14:paraId="1BE6F3D2" w14:textId="77777777" w:rsidR="00122C5B" w:rsidRPr="00694C26" w:rsidRDefault="00122C5B" w:rsidP="00122C5B">
      <w:pPr>
        <w:pStyle w:val="a9"/>
        <w:numPr>
          <w:ilvl w:val="0"/>
          <w:numId w:val="1"/>
        </w:numPr>
        <w:autoSpaceDE w:val="0"/>
        <w:autoSpaceDN w:val="0"/>
        <w:adjustRightInd w:val="0"/>
        <w:contextualSpacing w:val="0"/>
        <w:jc w:val="left"/>
        <w:rPr>
          <w:rFonts w:ascii="ＭＳ ゴシック" w:hAnsi="ＭＳ ゴシック" w:cs="Generic3-Regular"/>
          <w:kern w:val="0"/>
          <w:sz w:val="22"/>
        </w:rPr>
      </w:pPr>
      <w:r w:rsidRPr="00694C26">
        <w:rPr>
          <w:rFonts w:ascii="ＭＳ ゴシック" w:hAnsi="ＭＳ ゴシック" w:cs="Generic3-Regular" w:hint="eastAsia"/>
          <w:kern w:val="0"/>
          <w:sz w:val="22"/>
        </w:rPr>
        <w:t>心理的虐待</w:t>
      </w:r>
    </w:p>
    <w:p w14:paraId="06248234" w14:textId="77777777" w:rsidR="00122C5B" w:rsidRPr="00694C26" w:rsidRDefault="00122C5B" w:rsidP="00122C5B">
      <w:pPr>
        <w:pStyle w:val="a9"/>
        <w:autoSpaceDE w:val="0"/>
        <w:autoSpaceDN w:val="0"/>
        <w:adjustRightInd w:val="0"/>
        <w:ind w:left="880"/>
        <w:jc w:val="left"/>
        <w:rPr>
          <w:rFonts w:ascii="ＭＳ ゴシック" w:hAnsi="ＭＳ ゴシック" w:cs="Generic3-Regular"/>
          <w:kern w:val="0"/>
          <w:sz w:val="22"/>
        </w:rPr>
      </w:pPr>
      <w:r w:rsidRPr="00694C26">
        <w:rPr>
          <w:rFonts w:ascii="ＭＳ ゴシック" w:hAnsi="ＭＳ ゴシック" w:cs="Generic3-Regular" w:hint="eastAsia"/>
          <w:kern w:val="0"/>
          <w:sz w:val="22"/>
        </w:rPr>
        <w:t>利用者に対する著しい暴言又は著しく拒絶的な対応その他の利用者に</w:t>
      </w:r>
    </w:p>
    <w:p w14:paraId="41A3C03C" w14:textId="77777777" w:rsidR="00122C5B" w:rsidRPr="00694C26" w:rsidRDefault="00122C5B" w:rsidP="00122C5B">
      <w:pPr>
        <w:pStyle w:val="a9"/>
        <w:autoSpaceDE w:val="0"/>
        <w:autoSpaceDN w:val="0"/>
        <w:adjustRightInd w:val="0"/>
        <w:ind w:left="880"/>
        <w:jc w:val="left"/>
        <w:rPr>
          <w:rFonts w:ascii="ＭＳ ゴシック" w:hAnsi="ＭＳ ゴシック" w:cs="Generic3-Regular"/>
          <w:kern w:val="0"/>
          <w:sz w:val="22"/>
        </w:rPr>
      </w:pPr>
      <w:r w:rsidRPr="00694C26">
        <w:rPr>
          <w:rFonts w:ascii="ＭＳ ゴシック" w:hAnsi="ＭＳ ゴシック" w:cs="Generic3-Regular" w:hint="eastAsia"/>
          <w:kern w:val="0"/>
          <w:sz w:val="22"/>
        </w:rPr>
        <w:t>著しい心理的外傷を与える言動を行うこと。</w:t>
      </w:r>
    </w:p>
    <w:p w14:paraId="4212923E" w14:textId="77777777" w:rsidR="00122C5B" w:rsidRPr="00694C26" w:rsidRDefault="00122C5B" w:rsidP="00122C5B">
      <w:pPr>
        <w:pStyle w:val="a9"/>
        <w:numPr>
          <w:ilvl w:val="0"/>
          <w:numId w:val="1"/>
        </w:numPr>
        <w:autoSpaceDE w:val="0"/>
        <w:autoSpaceDN w:val="0"/>
        <w:adjustRightInd w:val="0"/>
        <w:contextualSpacing w:val="0"/>
        <w:jc w:val="left"/>
        <w:rPr>
          <w:rFonts w:ascii="ＭＳ ゴシック" w:hAnsi="ＭＳ ゴシック" w:cs="Generic3-Regular"/>
          <w:kern w:val="0"/>
          <w:sz w:val="22"/>
        </w:rPr>
      </w:pPr>
      <w:r w:rsidRPr="00694C26">
        <w:rPr>
          <w:rFonts w:ascii="ＭＳ ゴシック" w:hAnsi="ＭＳ ゴシック" w:cs="Generic3-Regular" w:hint="eastAsia"/>
          <w:kern w:val="0"/>
          <w:sz w:val="22"/>
        </w:rPr>
        <w:t>性的虐待</w:t>
      </w:r>
    </w:p>
    <w:p w14:paraId="5D812332" w14:textId="77777777" w:rsidR="00122C5B" w:rsidRPr="00694C26" w:rsidRDefault="00122C5B" w:rsidP="00122C5B">
      <w:pPr>
        <w:pStyle w:val="a9"/>
        <w:autoSpaceDE w:val="0"/>
        <w:autoSpaceDN w:val="0"/>
        <w:adjustRightInd w:val="0"/>
        <w:ind w:left="880"/>
        <w:jc w:val="left"/>
        <w:rPr>
          <w:rFonts w:ascii="ＭＳ ゴシック" w:hAnsi="ＭＳ ゴシック" w:cs="Generic3-Regular"/>
          <w:kern w:val="0"/>
          <w:sz w:val="22"/>
        </w:rPr>
      </w:pPr>
      <w:r w:rsidRPr="00694C26">
        <w:rPr>
          <w:rFonts w:ascii="ＭＳ ゴシック" w:hAnsi="ＭＳ ゴシック" w:cs="Generic3-Regular" w:hint="eastAsia"/>
          <w:kern w:val="0"/>
          <w:sz w:val="22"/>
        </w:rPr>
        <w:t>利用者にわいせつな行為をすること又は利用者にわいせつな行為をさせること。</w:t>
      </w:r>
    </w:p>
    <w:p w14:paraId="3E302ABA" w14:textId="77777777" w:rsidR="00122C5B" w:rsidRPr="00694C26" w:rsidRDefault="00122C5B" w:rsidP="00122C5B">
      <w:pPr>
        <w:pStyle w:val="a9"/>
        <w:numPr>
          <w:ilvl w:val="0"/>
          <w:numId w:val="1"/>
        </w:numPr>
        <w:autoSpaceDE w:val="0"/>
        <w:autoSpaceDN w:val="0"/>
        <w:adjustRightInd w:val="0"/>
        <w:contextualSpacing w:val="0"/>
        <w:jc w:val="left"/>
        <w:rPr>
          <w:rFonts w:ascii="ＭＳ ゴシック" w:hAnsi="ＭＳ ゴシック" w:cs="Generic3-Regular"/>
          <w:kern w:val="0"/>
          <w:sz w:val="22"/>
        </w:rPr>
      </w:pPr>
      <w:r w:rsidRPr="00694C26">
        <w:rPr>
          <w:rFonts w:ascii="ＭＳ ゴシック" w:hAnsi="ＭＳ ゴシック" w:cs="Generic3-Regular" w:hint="eastAsia"/>
          <w:kern w:val="0"/>
          <w:sz w:val="22"/>
        </w:rPr>
        <w:t>経済的虐待</w:t>
      </w:r>
    </w:p>
    <w:p w14:paraId="58E3FB2F" w14:textId="77777777" w:rsidR="00122C5B" w:rsidRPr="00694C26" w:rsidRDefault="00122C5B" w:rsidP="00122C5B">
      <w:pPr>
        <w:pStyle w:val="a9"/>
        <w:autoSpaceDE w:val="0"/>
        <w:autoSpaceDN w:val="0"/>
        <w:adjustRightInd w:val="0"/>
        <w:ind w:left="880"/>
        <w:jc w:val="left"/>
        <w:rPr>
          <w:sz w:val="22"/>
        </w:rPr>
      </w:pPr>
      <w:r w:rsidRPr="00694C26">
        <w:rPr>
          <w:rFonts w:hint="eastAsia"/>
          <w:sz w:val="22"/>
        </w:rPr>
        <w:t>養護者又は利用者の親族が当該利用者の財産を不当に処分することその他当該利用者から不当に財産上の利益を得ること、又は職員その他の関係者が同様の行為を行うこと。</w:t>
      </w:r>
    </w:p>
    <w:p w14:paraId="3D281D34" w14:textId="77777777" w:rsidR="00122C5B" w:rsidRPr="000637F5" w:rsidRDefault="00122C5B" w:rsidP="00122C5B">
      <w:pPr>
        <w:autoSpaceDE w:val="0"/>
        <w:autoSpaceDN w:val="0"/>
        <w:adjustRightInd w:val="0"/>
        <w:jc w:val="left"/>
        <w:rPr>
          <w:rFonts w:ascii="ＭＳ ゴシック" w:hAnsi="ＭＳ ゴシック" w:cs="Generic3-Regular"/>
          <w:kern w:val="0"/>
          <w:sz w:val="20"/>
          <w:szCs w:val="24"/>
        </w:rPr>
      </w:pPr>
    </w:p>
    <w:p w14:paraId="46F539A5" w14:textId="77777777" w:rsidR="00122C5B" w:rsidRPr="0048568F" w:rsidRDefault="00122C5B" w:rsidP="00122C5B">
      <w:pPr>
        <w:autoSpaceDE w:val="0"/>
        <w:autoSpaceDN w:val="0"/>
        <w:adjustRightInd w:val="0"/>
        <w:jc w:val="left"/>
        <w:rPr>
          <w:rFonts w:ascii="ＭＳ ゴシック" w:hAnsi="ＭＳ ゴシック" w:cs="Generic3-Regular"/>
          <w:b/>
          <w:bCs/>
          <w:kern w:val="0"/>
          <w:sz w:val="22"/>
        </w:rPr>
      </w:pPr>
      <w:r w:rsidRPr="0048568F">
        <w:rPr>
          <w:rFonts w:ascii="ＭＳ ゴシック" w:hAnsi="ＭＳ ゴシック" w:cs="Generic3-Regular" w:hint="eastAsia"/>
          <w:b/>
          <w:bCs/>
          <w:kern w:val="0"/>
          <w:sz w:val="22"/>
        </w:rPr>
        <w:t>第３条（虐待の未然防止）</w:t>
      </w:r>
    </w:p>
    <w:p w14:paraId="48B13C0B" w14:textId="77777777" w:rsidR="00122C5B" w:rsidRPr="009C3CA0" w:rsidRDefault="00122C5B" w:rsidP="00122C5B">
      <w:pPr>
        <w:autoSpaceDE w:val="0"/>
        <w:autoSpaceDN w:val="0"/>
        <w:adjustRightInd w:val="0"/>
        <w:ind w:left="220" w:hangingChars="100" w:hanging="220"/>
        <w:jc w:val="left"/>
        <w:rPr>
          <w:rFonts w:ascii="ＭＳ ゴシック" w:hAnsi="ＭＳ ゴシック" w:cs="Generic3-Regular"/>
          <w:kern w:val="0"/>
          <w:sz w:val="22"/>
        </w:rPr>
      </w:pPr>
      <w:r>
        <w:rPr>
          <w:rFonts w:ascii="ＭＳ ゴシック" w:hAnsi="ＭＳ ゴシック" w:cs="Generic3-Regular" w:hint="eastAsia"/>
          <w:kern w:val="0"/>
          <w:sz w:val="22"/>
        </w:rPr>
        <w:t xml:space="preserve">１　</w:t>
      </w:r>
      <w:r w:rsidRPr="009C3CA0">
        <w:rPr>
          <w:rFonts w:ascii="ＭＳ ゴシック" w:hAnsi="ＭＳ ゴシック" w:cs="Generic3-Regular" w:hint="eastAsia"/>
          <w:kern w:val="0"/>
          <w:sz w:val="22"/>
        </w:rPr>
        <w:t>事業所は利用者の尊厳保持・人格尊重に対する配慮を常に心がけながらサービス提供にあたる必要があり、研修等を通じて、従業者にそれらに関する理解を促す必要がある。</w:t>
      </w:r>
    </w:p>
    <w:p w14:paraId="52594850" w14:textId="77777777" w:rsidR="00122C5B" w:rsidRPr="009C3CA0" w:rsidRDefault="00122C5B" w:rsidP="00122C5B">
      <w:pPr>
        <w:autoSpaceDE w:val="0"/>
        <w:autoSpaceDN w:val="0"/>
        <w:adjustRightInd w:val="0"/>
        <w:ind w:left="220" w:hangingChars="100" w:hanging="22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２　事業所は従業者に対して高齢者・障害者虐待防止法等に規定する養介護事業</w:t>
      </w:r>
      <w:r>
        <w:rPr>
          <w:rFonts w:ascii="ＭＳ ゴシック" w:hAnsi="ＭＳ ゴシック" w:cs="Generic3-Regular" w:hint="eastAsia"/>
          <w:kern w:val="0"/>
          <w:sz w:val="22"/>
        </w:rPr>
        <w:t>等</w:t>
      </w:r>
      <w:r w:rsidRPr="009C3CA0">
        <w:rPr>
          <w:rFonts w:ascii="ＭＳ ゴシック" w:hAnsi="ＭＳ ゴシック" w:cs="Generic3-Regular" w:hint="eastAsia"/>
          <w:kern w:val="0"/>
          <w:sz w:val="22"/>
        </w:rPr>
        <w:t>の従業者としての責務・適切な対応等を正しく理解するように努める。</w:t>
      </w:r>
    </w:p>
    <w:p w14:paraId="4638087E" w14:textId="77777777" w:rsidR="00122C5B" w:rsidRPr="002638B1" w:rsidRDefault="00122C5B" w:rsidP="00122C5B">
      <w:pPr>
        <w:autoSpaceDE w:val="0"/>
        <w:autoSpaceDN w:val="0"/>
        <w:adjustRightInd w:val="0"/>
        <w:ind w:left="220" w:hangingChars="100" w:hanging="22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 xml:space="preserve">３　</w:t>
      </w:r>
      <w:r w:rsidRPr="002638B1">
        <w:rPr>
          <w:rFonts w:hint="eastAsia"/>
          <w:sz w:val="22"/>
        </w:rPr>
        <w:t>事業所は、虐待を早期に発見できるよう、虐待等に対する相談体制、市町村の通報窓口の周知等の必要な措置を講じる。従業者は、これらの体制を理解し、適切に</w:t>
      </w:r>
      <w:r w:rsidRPr="002638B1">
        <w:rPr>
          <w:rFonts w:hint="eastAsia"/>
          <w:sz w:val="22"/>
        </w:rPr>
        <w:lastRenderedPageBreak/>
        <w:t>活用する。</w:t>
      </w:r>
    </w:p>
    <w:p w14:paraId="6EAAA509" w14:textId="77777777" w:rsidR="00122C5B" w:rsidRDefault="00122C5B" w:rsidP="00122C5B">
      <w:pPr>
        <w:autoSpaceDE w:val="0"/>
        <w:autoSpaceDN w:val="0"/>
        <w:adjustRightInd w:val="0"/>
        <w:ind w:left="220" w:hangingChars="100" w:hanging="220"/>
        <w:jc w:val="left"/>
        <w:rPr>
          <w:rFonts w:ascii="ＭＳ ゴシック" w:hAnsi="ＭＳ ゴシック" w:cs="Generic3-Regular"/>
          <w:kern w:val="0"/>
          <w:szCs w:val="21"/>
        </w:rPr>
      </w:pPr>
      <w:r w:rsidRPr="009C3CA0">
        <w:rPr>
          <w:rFonts w:ascii="ＭＳ ゴシック" w:hAnsi="ＭＳ ゴシック" w:cs="Generic3-Regular" w:hint="eastAsia"/>
          <w:kern w:val="0"/>
          <w:sz w:val="22"/>
        </w:rPr>
        <w:t>４　利用者及びその家族からの虐待等に係る相談、利用者から市町村への虐待の届出についても上記と同様とする。</w:t>
      </w:r>
    </w:p>
    <w:p w14:paraId="238A2D40" w14:textId="77777777" w:rsidR="00122C5B" w:rsidRPr="000D27CB" w:rsidRDefault="00122C5B" w:rsidP="00122C5B">
      <w:pPr>
        <w:autoSpaceDE w:val="0"/>
        <w:autoSpaceDN w:val="0"/>
        <w:adjustRightInd w:val="0"/>
        <w:jc w:val="left"/>
        <w:rPr>
          <w:rFonts w:ascii="ＭＳ ゴシック" w:hAnsi="ＭＳ ゴシック" w:cs="Generic3-Regular"/>
          <w:kern w:val="0"/>
          <w:sz w:val="20"/>
          <w:szCs w:val="24"/>
        </w:rPr>
      </w:pPr>
    </w:p>
    <w:p w14:paraId="06F6C825" w14:textId="77777777" w:rsidR="00122C5B" w:rsidRPr="0048568F" w:rsidRDefault="00122C5B" w:rsidP="00122C5B">
      <w:pPr>
        <w:autoSpaceDE w:val="0"/>
        <w:autoSpaceDN w:val="0"/>
        <w:adjustRightInd w:val="0"/>
        <w:jc w:val="left"/>
        <w:rPr>
          <w:rFonts w:ascii="ＭＳ ゴシック" w:hAnsi="ＭＳ ゴシック" w:cs="Generic3-Regular"/>
          <w:b/>
          <w:bCs/>
          <w:kern w:val="0"/>
          <w:sz w:val="22"/>
        </w:rPr>
      </w:pPr>
      <w:r w:rsidRPr="0048568F">
        <w:rPr>
          <w:rFonts w:ascii="ＭＳ ゴシック" w:hAnsi="ＭＳ ゴシック" w:cs="Generic3-Regular" w:hint="eastAsia"/>
          <w:b/>
          <w:bCs/>
          <w:kern w:val="0"/>
          <w:sz w:val="22"/>
        </w:rPr>
        <w:t>第４条（虐待等への迅速かつな対応）</w:t>
      </w:r>
    </w:p>
    <w:p w14:paraId="4468E964" w14:textId="77777777" w:rsidR="00122C5B" w:rsidRPr="000072B8" w:rsidRDefault="00122C5B" w:rsidP="00122C5B">
      <w:pPr>
        <w:autoSpaceDE w:val="0"/>
        <w:autoSpaceDN w:val="0"/>
        <w:adjustRightInd w:val="0"/>
        <w:ind w:firstLineChars="100" w:firstLine="220"/>
        <w:jc w:val="left"/>
        <w:rPr>
          <w:rFonts w:ascii="ＭＳ ゴシック" w:hAnsi="ＭＳ ゴシック" w:cs="Generic3-Regular"/>
          <w:kern w:val="0"/>
          <w:sz w:val="22"/>
        </w:rPr>
      </w:pPr>
      <w:r w:rsidRPr="000072B8">
        <w:rPr>
          <w:rFonts w:hint="eastAsia"/>
          <w:sz w:val="22"/>
        </w:rPr>
        <w:t>従業者は、虐待が発生し又はそのおそれがあると認めた場合には、速やかに市町村の窓口に通報しなければならない。事業者は、当該通報が迅速かつ適切に行われるよう体制を整備するとともに、市町村等が行う調査等に協力する。</w:t>
      </w:r>
    </w:p>
    <w:p w14:paraId="07CE72C7" w14:textId="77777777" w:rsidR="00122C5B" w:rsidRPr="000D27CB" w:rsidRDefault="00122C5B" w:rsidP="00122C5B">
      <w:pPr>
        <w:autoSpaceDE w:val="0"/>
        <w:autoSpaceDN w:val="0"/>
        <w:adjustRightInd w:val="0"/>
        <w:jc w:val="left"/>
        <w:rPr>
          <w:rFonts w:ascii="ＭＳ ゴシック" w:hAnsi="ＭＳ ゴシック" w:cs="Generic3-Regular"/>
          <w:kern w:val="0"/>
          <w:sz w:val="20"/>
          <w:szCs w:val="24"/>
        </w:rPr>
      </w:pPr>
    </w:p>
    <w:p w14:paraId="161600C8" w14:textId="77777777" w:rsidR="00122C5B" w:rsidRPr="0048568F" w:rsidRDefault="00122C5B" w:rsidP="00122C5B">
      <w:pPr>
        <w:rPr>
          <w:rFonts w:ascii="ＭＳ ゴシック" w:hAnsi="ＭＳ ゴシック"/>
          <w:b/>
          <w:bCs/>
          <w:sz w:val="22"/>
        </w:rPr>
      </w:pPr>
      <w:r w:rsidRPr="0048568F">
        <w:rPr>
          <w:rFonts w:ascii="ＭＳ ゴシック" w:hAnsi="ＭＳ ゴシック" w:hint="eastAsia"/>
          <w:b/>
          <w:bCs/>
          <w:sz w:val="22"/>
        </w:rPr>
        <w:t>第５条（通報者の保護）</w:t>
      </w:r>
      <w:r w:rsidRPr="0048568F">
        <w:rPr>
          <w:rFonts w:ascii="ＭＳ ゴシック" w:hAnsi="ＭＳ ゴシック"/>
          <w:b/>
          <w:bCs/>
          <w:sz w:val="22"/>
        </w:rPr>
        <w:t xml:space="preserve"> </w:t>
      </w:r>
    </w:p>
    <w:p w14:paraId="6528ACE1" w14:textId="77777777" w:rsidR="00122C5B" w:rsidRPr="009C3CA0" w:rsidRDefault="00122C5B" w:rsidP="00122C5B">
      <w:pPr>
        <w:ind w:firstLineChars="100" w:firstLine="220"/>
        <w:rPr>
          <w:rFonts w:ascii="ＭＳ ゴシック" w:hAnsi="ＭＳ ゴシック"/>
          <w:sz w:val="22"/>
        </w:rPr>
      </w:pPr>
      <w:r w:rsidRPr="009C3CA0">
        <w:rPr>
          <w:rFonts w:ascii="ＭＳ ゴシック" w:hAnsi="ＭＳ ゴシック"/>
          <w:sz w:val="22"/>
        </w:rPr>
        <w:t>職員は前条の規定による通報を行なったことを理由として、解雇、その他</w:t>
      </w:r>
      <w:r w:rsidRPr="009C3CA0">
        <w:rPr>
          <w:rFonts w:ascii="ＭＳ ゴシック" w:hAnsi="ＭＳ ゴシック" w:hint="eastAsia"/>
          <w:sz w:val="22"/>
        </w:rPr>
        <w:t>不利益な扱いを受けない。事業所では</w:t>
      </w:r>
      <w:r w:rsidRPr="009C3CA0">
        <w:rPr>
          <w:rFonts w:ascii="ＭＳ ゴシック" w:hAnsi="ＭＳ ゴシック" w:cs="ＭＳ Ｐゴシック"/>
          <w:color w:val="333333"/>
          <w:kern w:val="0"/>
          <w:sz w:val="22"/>
        </w:rPr>
        <w:t>「匿名性の確保」、「通報内容の限定的な共有」、「通報者の不利益防止」といった対策を徹底</w:t>
      </w:r>
      <w:r w:rsidRPr="009C3CA0">
        <w:rPr>
          <w:rFonts w:ascii="ＭＳ ゴシック" w:hAnsi="ＭＳ ゴシック" w:cs="ＭＳ Ｐゴシック" w:hint="eastAsia"/>
          <w:color w:val="333333"/>
          <w:kern w:val="0"/>
          <w:sz w:val="22"/>
        </w:rPr>
        <w:t>しなければならない。</w:t>
      </w:r>
    </w:p>
    <w:p w14:paraId="647D24BA" w14:textId="77777777" w:rsidR="00122C5B" w:rsidRPr="000D27CB" w:rsidRDefault="00122C5B" w:rsidP="00122C5B">
      <w:pPr>
        <w:autoSpaceDE w:val="0"/>
        <w:autoSpaceDN w:val="0"/>
        <w:adjustRightInd w:val="0"/>
        <w:jc w:val="left"/>
        <w:rPr>
          <w:rFonts w:ascii="ＭＳ ゴシック" w:hAnsi="ＭＳ ゴシック" w:cs="Generic1-Regular"/>
          <w:b/>
          <w:kern w:val="0"/>
          <w:sz w:val="22"/>
          <w:szCs w:val="24"/>
        </w:rPr>
      </w:pPr>
    </w:p>
    <w:p w14:paraId="2FF6F07A" w14:textId="77777777" w:rsidR="00122C5B" w:rsidRPr="0048568F" w:rsidRDefault="00122C5B" w:rsidP="00122C5B">
      <w:pPr>
        <w:autoSpaceDE w:val="0"/>
        <w:autoSpaceDN w:val="0"/>
        <w:adjustRightInd w:val="0"/>
        <w:jc w:val="left"/>
        <w:rPr>
          <w:rFonts w:ascii="ＭＳ ゴシック" w:hAnsi="ＭＳ ゴシック" w:cs="Generic1-Regular"/>
          <w:b/>
          <w:kern w:val="0"/>
          <w:sz w:val="22"/>
        </w:rPr>
      </w:pPr>
      <w:r w:rsidRPr="0048568F">
        <w:rPr>
          <w:rFonts w:ascii="ＭＳ ゴシック" w:hAnsi="ＭＳ ゴシック" w:cs="Generic1-Regular" w:hint="eastAsia"/>
          <w:b/>
          <w:kern w:val="0"/>
          <w:sz w:val="22"/>
        </w:rPr>
        <w:t>第６条（虐待防止検討委員会その他施設内の組織に関する事項）</w:t>
      </w:r>
    </w:p>
    <w:p w14:paraId="2F744A4B" w14:textId="77777777" w:rsidR="00122C5B" w:rsidRPr="009C3CA0" w:rsidRDefault="00122C5B" w:rsidP="00122C5B">
      <w:pPr>
        <w:autoSpaceDE w:val="0"/>
        <w:autoSpaceDN w:val="0"/>
        <w:adjustRightInd w:val="0"/>
        <w:ind w:firstLineChars="100" w:firstLine="220"/>
        <w:jc w:val="left"/>
        <w:rPr>
          <w:rFonts w:ascii="ＭＳ ゴシック" w:hAnsi="ＭＳ ゴシック" w:cs="Generic3-Regular"/>
          <w:kern w:val="0"/>
          <w:sz w:val="22"/>
        </w:rPr>
      </w:pPr>
      <w:r w:rsidRPr="009C3CA0">
        <w:rPr>
          <w:rFonts w:ascii="ＭＳ ゴシック" w:hAnsi="ＭＳ ゴシック" w:cs="Generic1-Regular" w:hint="eastAsia"/>
          <w:kern w:val="0"/>
          <w:sz w:val="22"/>
        </w:rPr>
        <w:t>当</w:t>
      </w:r>
      <w:r>
        <w:rPr>
          <w:rFonts w:ascii="ＭＳ ゴシック" w:hAnsi="ＭＳ ゴシック" w:cs="Generic1-Regular" w:hint="eastAsia"/>
          <w:kern w:val="0"/>
          <w:sz w:val="22"/>
        </w:rPr>
        <w:t>事業所</w:t>
      </w:r>
      <w:r w:rsidRPr="009C3CA0">
        <w:rPr>
          <w:rFonts w:ascii="ＭＳ ゴシック" w:hAnsi="ＭＳ ゴシック" w:cs="Generic1-Regular" w:hint="eastAsia"/>
          <w:kern w:val="0"/>
          <w:sz w:val="22"/>
        </w:rPr>
        <w:t>では、</w:t>
      </w:r>
      <w:r w:rsidRPr="009C3CA0">
        <w:rPr>
          <w:rFonts w:ascii="ＭＳ ゴシック" w:hAnsi="ＭＳ ゴシック" w:cs="Generic3-Regular" w:hint="eastAsia"/>
          <w:kern w:val="0"/>
          <w:sz w:val="22"/>
        </w:rPr>
        <w:t>虐待等の発生の防止等に取り組むにあたって「虐待防止検討委員会」を設置する。他の合議体を設置している場合、これと一体的に設置・運営することは差し支えない。他のサービス事業者との連携等により行うことも差し支えない。</w:t>
      </w:r>
    </w:p>
    <w:p w14:paraId="1B52EE26" w14:textId="77777777" w:rsidR="00122C5B" w:rsidRPr="000D27CB" w:rsidRDefault="00122C5B" w:rsidP="00122C5B">
      <w:pPr>
        <w:autoSpaceDE w:val="0"/>
        <w:autoSpaceDN w:val="0"/>
        <w:adjustRightInd w:val="0"/>
        <w:jc w:val="left"/>
        <w:rPr>
          <w:rFonts w:ascii="ＭＳ ゴシック" w:hAnsi="ＭＳ ゴシック" w:cs="Generic1-Regular"/>
          <w:b/>
          <w:kern w:val="0"/>
          <w:szCs w:val="21"/>
        </w:rPr>
      </w:pPr>
    </w:p>
    <w:p w14:paraId="5786E58B" w14:textId="77777777" w:rsidR="00122C5B" w:rsidRPr="0048568F" w:rsidRDefault="00122C5B" w:rsidP="00122C5B">
      <w:pPr>
        <w:autoSpaceDE w:val="0"/>
        <w:autoSpaceDN w:val="0"/>
        <w:adjustRightInd w:val="0"/>
        <w:jc w:val="left"/>
        <w:rPr>
          <w:rFonts w:ascii="ＭＳ ゴシック" w:hAnsi="ＭＳ ゴシック" w:cs="Generic1-Regular"/>
          <w:b/>
          <w:bCs/>
          <w:kern w:val="0"/>
          <w:sz w:val="22"/>
        </w:rPr>
      </w:pPr>
      <w:r w:rsidRPr="0048568F">
        <w:rPr>
          <w:rFonts w:ascii="ＭＳ ゴシック" w:hAnsi="ＭＳ ゴシック" w:cs="Generic1-Regular" w:hint="eastAsia"/>
          <w:b/>
          <w:bCs/>
          <w:kern w:val="0"/>
          <w:sz w:val="22"/>
        </w:rPr>
        <w:t>第７条（委員会設置の目的）</w:t>
      </w:r>
    </w:p>
    <w:p w14:paraId="6D20F91C" w14:textId="77777777" w:rsidR="00122C5B" w:rsidRPr="009C3CA0" w:rsidRDefault="00122C5B" w:rsidP="00122C5B">
      <w:pPr>
        <w:autoSpaceDE w:val="0"/>
        <w:autoSpaceDN w:val="0"/>
        <w:adjustRightInd w:val="0"/>
        <w:ind w:firstLineChars="100" w:firstLine="22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虐待等の発生の防止・早期発見に加え、虐待等が発生した場合はその再発を確実に防止するための対策を検討するとともに、虐待防止に関する措置を適切に実施することを目的とする。</w:t>
      </w:r>
    </w:p>
    <w:p w14:paraId="25018B6E" w14:textId="77777777" w:rsidR="00122C5B" w:rsidRPr="000D27CB" w:rsidRDefault="00122C5B" w:rsidP="00122C5B">
      <w:pPr>
        <w:autoSpaceDE w:val="0"/>
        <w:autoSpaceDN w:val="0"/>
        <w:adjustRightInd w:val="0"/>
        <w:jc w:val="left"/>
        <w:rPr>
          <w:rFonts w:ascii="ＭＳ ゴシック" w:hAnsi="ＭＳ ゴシック" w:cs="Generic3-Regular"/>
          <w:kern w:val="0"/>
          <w:szCs w:val="24"/>
        </w:rPr>
      </w:pPr>
    </w:p>
    <w:p w14:paraId="474EAFEF" w14:textId="77777777" w:rsidR="00122C5B" w:rsidRPr="0048568F" w:rsidRDefault="00122C5B" w:rsidP="00122C5B">
      <w:pPr>
        <w:autoSpaceDE w:val="0"/>
        <w:autoSpaceDN w:val="0"/>
        <w:adjustRightInd w:val="0"/>
        <w:jc w:val="left"/>
        <w:rPr>
          <w:rFonts w:ascii="ＭＳ ゴシック" w:hAnsi="ＭＳ ゴシック" w:cs="Generic3-Regular"/>
          <w:b/>
          <w:bCs/>
          <w:kern w:val="0"/>
          <w:sz w:val="22"/>
        </w:rPr>
      </w:pPr>
      <w:r w:rsidRPr="0048568F">
        <w:rPr>
          <w:rFonts w:ascii="ＭＳ ゴシック" w:hAnsi="ＭＳ ゴシック" w:cs="Generic3-Regular" w:hint="eastAsia"/>
          <w:b/>
          <w:bCs/>
          <w:kern w:val="0"/>
          <w:sz w:val="22"/>
        </w:rPr>
        <w:t>第８条（委員会の検討事項）</w:t>
      </w:r>
    </w:p>
    <w:p w14:paraId="30C04DC6" w14:textId="77777777" w:rsidR="00122C5B" w:rsidRPr="009C3CA0" w:rsidRDefault="00122C5B" w:rsidP="00122C5B">
      <w:pPr>
        <w:autoSpaceDE w:val="0"/>
        <w:autoSpaceDN w:val="0"/>
        <w:adjustRightInd w:val="0"/>
        <w:ind w:firstLineChars="100" w:firstLine="22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委員会では以下について検討する。</w:t>
      </w:r>
    </w:p>
    <w:p w14:paraId="5C7478A0" w14:textId="77777777" w:rsidR="00122C5B" w:rsidRPr="00E31134" w:rsidRDefault="00122C5B" w:rsidP="00122C5B">
      <w:pPr>
        <w:pStyle w:val="a9"/>
        <w:numPr>
          <w:ilvl w:val="0"/>
          <w:numId w:val="2"/>
        </w:numPr>
        <w:autoSpaceDE w:val="0"/>
        <w:autoSpaceDN w:val="0"/>
        <w:adjustRightInd w:val="0"/>
        <w:contextualSpacing w:val="0"/>
        <w:jc w:val="left"/>
        <w:rPr>
          <w:rFonts w:ascii="ＭＳ ゴシック" w:hAnsi="ＭＳ ゴシック" w:cs="Generic3-Regular"/>
          <w:kern w:val="0"/>
          <w:sz w:val="22"/>
        </w:rPr>
      </w:pPr>
      <w:r w:rsidRPr="00E31134">
        <w:rPr>
          <w:rFonts w:ascii="ＭＳ ゴシック" w:hAnsi="ＭＳ ゴシック" w:cs="Generic3-Regular" w:hint="eastAsia"/>
          <w:kern w:val="0"/>
          <w:sz w:val="22"/>
        </w:rPr>
        <w:t>委員会その他事業所内の組織に関する事項</w:t>
      </w:r>
    </w:p>
    <w:p w14:paraId="7B4467D7" w14:textId="77777777" w:rsidR="00122C5B" w:rsidRPr="00E31134" w:rsidRDefault="00122C5B" w:rsidP="00122C5B">
      <w:pPr>
        <w:pStyle w:val="a9"/>
        <w:numPr>
          <w:ilvl w:val="0"/>
          <w:numId w:val="2"/>
        </w:numPr>
        <w:autoSpaceDE w:val="0"/>
        <w:autoSpaceDN w:val="0"/>
        <w:adjustRightInd w:val="0"/>
        <w:contextualSpacing w:val="0"/>
        <w:jc w:val="left"/>
        <w:rPr>
          <w:rFonts w:ascii="ＭＳ ゴシック" w:hAnsi="ＭＳ ゴシック" w:cs="Generic3-Regular"/>
          <w:kern w:val="0"/>
          <w:sz w:val="22"/>
        </w:rPr>
      </w:pPr>
      <w:r w:rsidRPr="00E31134">
        <w:rPr>
          <w:rFonts w:ascii="ＭＳ ゴシック" w:hAnsi="ＭＳ ゴシック" w:cs="Generic3-Regular" w:hint="eastAsia"/>
          <w:kern w:val="0"/>
          <w:sz w:val="22"/>
        </w:rPr>
        <w:t>虐待の防止のための指針の整備に関すること</w:t>
      </w:r>
    </w:p>
    <w:p w14:paraId="0A509B85" w14:textId="77777777" w:rsidR="00122C5B" w:rsidRPr="00E31134" w:rsidRDefault="00122C5B" w:rsidP="00122C5B">
      <w:pPr>
        <w:pStyle w:val="a9"/>
        <w:numPr>
          <w:ilvl w:val="0"/>
          <w:numId w:val="2"/>
        </w:numPr>
        <w:autoSpaceDE w:val="0"/>
        <w:autoSpaceDN w:val="0"/>
        <w:adjustRightInd w:val="0"/>
        <w:contextualSpacing w:val="0"/>
        <w:jc w:val="left"/>
        <w:rPr>
          <w:rFonts w:ascii="ＭＳ ゴシック" w:hAnsi="ＭＳ ゴシック" w:cs="Generic3-Regular"/>
          <w:kern w:val="0"/>
          <w:sz w:val="22"/>
        </w:rPr>
      </w:pPr>
      <w:r w:rsidRPr="00E31134">
        <w:rPr>
          <w:rFonts w:ascii="ＭＳ ゴシック" w:hAnsi="ＭＳ ゴシック" w:cs="Generic3-Regular" w:hint="eastAsia"/>
          <w:kern w:val="0"/>
          <w:sz w:val="22"/>
        </w:rPr>
        <w:t>虐待の防止のための職員研修の内容に関すること</w:t>
      </w:r>
    </w:p>
    <w:p w14:paraId="516AECE5" w14:textId="77777777" w:rsidR="00122C5B" w:rsidRPr="00E31134" w:rsidRDefault="00122C5B" w:rsidP="00122C5B">
      <w:pPr>
        <w:pStyle w:val="a9"/>
        <w:numPr>
          <w:ilvl w:val="0"/>
          <w:numId w:val="2"/>
        </w:numPr>
        <w:autoSpaceDE w:val="0"/>
        <w:autoSpaceDN w:val="0"/>
        <w:adjustRightInd w:val="0"/>
        <w:contextualSpacing w:val="0"/>
        <w:jc w:val="left"/>
        <w:rPr>
          <w:rFonts w:ascii="ＭＳ ゴシック" w:hAnsi="ＭＳ ゴシック" w:cs="Generic3-Regular"/>
          <w:kern w:val="0"/>
          <w:sz w:val="22"/>
        </w:rPr>
      </w:pPr>
      <w:r w:rsidRPr="00E31134">
        <w:rPr>
          <w:rFonts w:ascii="ＭＳ ゴシック" w:hAnsi="ＭＳ ゴシック" w:cs="Generic3-Regular" w:hint="eastAsia"/>
          <w:kern w:val="0"/>
          <w:sz w:val="22"/>
        </w:rPr>
        <w:t>虐待等について、従業者が相談・報告できる体制整備に関すること</w:t>
      </w:r>
    </w:p>
    <w:p w14:paraId="0E0EF425" w14:textId="77777777" w:rsidR="00122C5B" w:rsidRPr="00E31134" w:rsidRDefault="00122C5B" w:rsidP="00122C5B">
      <w:pPr>
        <w:pStyle w:val="a9"/>
        <w:numPr>
          <w:ilvl w:val="0"/>
          <w:numId w:val="2"/>
        </w:numPr>
        <w:autoSpaceDE w:val="0"/>
        <w:autoSpaceDN w:val="0"/>
        <w:adjustRightInd w:val="0"/>
        <w:contextualSpacing w:val="0"/>
        <w:jc w:val="left"/>
        <w:rPr>
          <w:rFonts w:ascii="ＭＳ ゴシック" w:hAnsi="ＭＳ ゴシック" w:cs="Generic3-Regular"/>
          <w:kern w:val="0"/>
          <w:sz w:val="22"/>
        </w:rPr>
      </w:pPr>
      <w:r w:rsidRPr="00E31134">
        <w:rPr>
          <w:rFonts w:ascii="ＭＳ ゴシック" w:hAnsi="ＭＳ ゴシック" w:cs="Generic3-Regular" w:hint="eastAsia"/>
          <w:kern w:val="0"/>
          <w:sz w:val="22"/>
        </w:rPr>
        <w:t>従業者が虐待を把握した場合に、市町村への通報が迅速かつ適切に行われるための方法に関すること</w:t>
      </w:r>
    </w:p>
    <w:p w14:paraId="6EB8F8F2" w14:textId="77777777" w:rsidR="00122C5B" w:rsidRPr="00E31134" w:rsidRDefault="00122C5B" w:rsidP="00122C5B">
      <w:pPr>
        <w:pStyle w:val="a9"/>
        <w:numPr>
          <w:ilvl w:val="0"/>
          <w:numId w:val="2"/>
        </w:numPr>
        <w:autoSpaceDE w:val="0"/>
        <w:autoSpaceDN w:val="0"/>
        <w:adjustRightInd w:val="0"/>
        <w:contextualSpacing w:val="0"/>
        <w:jc w:val="left"/>
        <w:rPr>
          <w:rFonts w:ascii="ＭＳ ゴシック" w:hAnsi="ＭＳ ゴシック" w:cs="Generic3-Regular"/>
          <w:kern w:val="0"/>
          <w:sz w:val="22"/>
        </w:rPr>
      </w:pPr>
      <w:r w:rsidRPr="00E31134">
        <w:rPr>
          <w:rFonts w:ascii="ＭＳ ゴシック" w:hAnsi="ＭＳ ゴシック" w:cs="Generic3-Regular" w:hint="eastAsia"/>
          <w:kern w:val="0"/>
          <w:sz w:val="22"/>
        </w:rPr>
        <w:t>虐待等が発生した場合、その発生原因等の分析から得られる再発の確実な防止策に関すること</w:t>
      </w:r>
    </w:p>
    <w:p w14:paraId="49333D05" w14:textId="77777777" w:rsidR="00122C5B" w:rsidRPr="00E31134" w:rsidRDefault="00122C5B" w:rsidP="00122C5B">
      <w:pPr>
        <w:pStyle w:val="a9"/>
        <w:numPr>
          <w:ilvl w:val="0"/>
          <w:numId w:val="2"/>
        </w:numPr>
        <w:autoSpaceDE w:val="0"/>
        <w:autoSpaceDN w:val="0"/>
        <w:adjustRightInd w:val="0"/>
        <w:contextualSpacing w:val="0"/>
        <w:jc w:val="left"/>
        <w:rPr>
          <w:rFonts w:ascii="ＭＳ ゴシック" w:hAnsi="ＭＳ ゴシック" w:cs="Generic3-Regular"/>
          <w:kern w:val="0"/>
          <w:sz w:val="22"/>
        </w:rPr>
      </w:pPr>
      <w:r w:rsidRPr="00E31134">
        <w:rPr>
          <w:rFonts w:ascii="ＭＳ ゴシック" w:hAnsi="ＭＳ ゴシック" w:cs="Generic3-Regular" w:hint="eastAsia"/>
          <w:kern w:val="0"/>
          <w:sz w:val="22"/>
        </w:rPr>
        <w:t>前号の再発の防止策を講じた際に、その効果についての評価に関すること</w:t>
      </w:r>
    </w:p>
    <w:p w14:paraId="4DB8D23D" w14:textId="77777777" w:rsidR="00122C5B" w:rsidRDefault="00122C5B" w:rsidP="00122C5B">
      <w:pPr>
        <w:pStyle w:val="a9"/>
        <w:autoSpaceDE w:val="0"/>
        <w:autoSpaceDN w:val="0"/>
        <w:adjustRightInd w:val="0"/>
        <w:ind w:left="440"/>
        <w:jc w:val="left"/>
        <w:rPr>
          <w:rFonts w:ascii="ＭＳ ゴシック" w:hAnsi="ＭＳ ゴシック" w:cs="Generic3-Regular"/>
          <w:kern w:val="0"/>
          <w:szCs w:val="24"/>
        </w:rPr>
      </w:pPr>
    </w:p>
    <w:p w14:paraId="46665DCE" w14:textId="77777777" w:rsidR="00122C5B" w:rsidRPr="00AB3193" w:rsidRDefault="00122C5B" w:rsidP="00122C5B">
      <w:pPr>
        <w:autoSpaceDE w:val="0"/>
        <w:autoSpaceDN w:val="0"/>
        <w:adjustRightInd w:val="0"/>
        <w:jc w:val="left"/>
        <w:rPr>
          <w:rFonts w:ascii="ＭＳ ゴシック" w:hAnsi="ＭＳ ゴシック" w:cs="Generic3-Regular"/>
          <w:kern w:val="0"/>
          <w:szCs w:val="24"/>
        </w:rPr>
      </w:pPr>
    </w:p>
    <w:p w14:paraId="60297409" w14:textId="77777777" w:rsidR="00122C5B" w:rsidRPr="0048568F" w:rsidRDefault="00122C5B" w:rsidP="00122C5B">
      <w:pPr>
        <w:autoSpaceDE w:val="0"/>
        <w:autoSpaceDN w:val="0"/>
        <w:adjustRightInd w:val="0"/>
        <w:jc w:val="left"/>
        <w:rPr>
          <w:rFonts w:ascii="ＭＳ ゴシック" w:hAnsi="ＭＳ ゴシック" w:cs="Generic3-Regular"/>
          <w:b/>
          <w:bCs/>
          <w:kern w:val="0"/>
          <w:sz w:val="22"/>
        </w:rPr>
      </w:pPr>
      <w:bookmarkStart w:id="0" w:name="_Hlk184125702"/>
      <w:r w:rsidRPr="0048568F">
        <w:rPr>
          <w:rFonts w:ascii="ＭＳ ゴシック" w:hAnsi="ＭＳ ゴシック" w:cs="Generic3-Regular" w:hint="eastAsia"/>
          <w:b/>
          <w:bCs/>
          <w:kern w:val="0"/>
          <w:sz w:val="22"/>
        </w:rPr>
        <w:t>第９条（虐待防止検討委員会の構成委員</w:t>
      </w:r>
      <w:bookmarkEnd w:id="0"/>
      <w:r w:rsidRPr="0048568F">
        <w:rPr>
          <w:rFonts w:ascii="ＭＳ ゴシック" w:hAnsi="ＭＳ ゴシック" w:cs="Generic3-Regular" w:hint="eastAsia"/>
          <w:b/>
          <w:bCs/>
          <w:kern w:val="0"/>
          <w:sz w:val="22"/>
        </w:rPr>
        <w:t>）</w:t>
      </w:r>
    </w:p>
    <w:p w14:paraId="3155730F" w14:textId="77777777" w:rsidR="00122C5B" w:rsidRPr="009C3CA0" w:rsidRDefault="00122C5B" w:rsidP="00122C5B">
      <w:pPr>
        <w:autoSpaceDE w:val="0"/>
        <w:autoSpaceDN w:val="0"/>
        <w:adjustRightInd w:val="0"/>
        <w:ind w:firstLineChars="100" w:firstLine="220"/>
        <w:jc w:val="left"/>
        <w:rPr>
          <w:rFonts w:ascii="ＭＳ ゴシック" w:hAnsi="ＭＳ ゴシック" w:cs="Generic1-Regular"/>
          <w:bCs/>
          <w:kern w:val="0"/>
          <w:sz w:val="22"/>
        </w:rPr>
      </w:pPr>
      <w:r w:rsidRPr="009C3CA0">
        <w:rPr>
          <w:rFonts w:ascii="ＭＳ ゴシック" w:hAnsi="ＭＳ ゴシック" w:cs="Generic1-Regular" w:hint="eastAsia"/>
          <w:bCs/>
          <w:kern w:val="0"/>
          <w:sz w:val="22"/>
        </w:rPr>
        <w:t>委員会は以下の委員で構成する。</w:t>
      </w:r>
    </w:p>
    <w:p w14:paraId="362BCE9B" w14:textId="77777777" w:rsidR="00122C5B" w:rsidRPr="009C3CA0" w:rsidRDefault="00122C5B" w:rsidP="00122C5B">
      <w:pPr>
        <w:autoSpaceDE w:val="0"/>
        <w:autoSpaceDN w:val="0"/>
        <w:adjustRightInd w:val="0"/>
        <w:ind w:firstLineChars="100" w:firstLine="220"/>
        <w:jc w:val="left"/>
        <w:rPr>
          <w:rFonts w:ascii="ＭＳ ゴシック" w:hAnsi="ＭＳ ゴシック" w:cs="Generic1-Regular"/>
          <w:bCs/>
          <w:kern w:val="0"/>
          <w:sz w:val="22"/>
        </w:rPr>
      </w:pPr>
      <w:r w:rsidRPr="009C3CA0">
        <w:rPr>
          <w:rFonts w:ascii="ＭＳ ゴシック" w:hAnsi="ＭＳ ゴシック" w:cs="Generic3-Regular" w:hint="eastAsia"/>
          <w:kern w:val="0"/>
          <w:sz w:val="22"/>
        </w:rPr>
        <w:t>・</w:t>
      </w:r>
      <w:r w:rsidRPr="009C3CA0">
        <w:rPr>
          <w:rFonts w:ascii="ＭＳ ゴシック" w:hAnsi="ＭＳ ゴシック" w:cs="Generic3-Regular" w:hint="eastAsia"/>
          <w:bCs/>
          <w:kern w:val="0"/>
          <w:sz w:val="22"/>
        </w:rPr>
        <w:t>●●●●</w:t>
      </w:r>
    </w:p>
    <w:p w14:paraId="49A1E713" w14:textId="77777777" w:rsidR="00122C5B" w:rsidRPr="009C3CA0" w:rsidRDefault="00122C5B" w:rsidP="00122C5B">
      <w:pPr>
        <w:autoSpaceDE w:val="0"/>
        <w:autoSpaceDN w:val="0"/>
        <w:adjustRightInd w:val="0"/>
        <w:ind w:firstLineChars="100" w:firstLine="22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w:t>
      </w:r>
      <w:r w:rsidRPr="009C3CA0">
        <w:rPr>
          <w:rFonts w:ascii="ＭＳ ゴシック" w:hAnsi="ＭＳ ゴシック" w:cs="Generic3-Regular" w:hint="eastAsia"/>
          <w:bCs/>
          <w:kern w:val="0"/>
          <w:sz w:val="22"/>
        </w:rPr>
        <w:t>●●●●</w:t>
      </w:r>
    </w:p>
    <w:p w14:paraId="632AAAC7" w14:textId="77777777" w:rsidR="00122C5B" w:rsidRPr="009C3CA0" w:rsidRDefault="00122C5B" w:rsidP="00122C5B">
      <w:pPr>
        <w:autoSpaceDE w:val="0"/>
        <w:autoSpaceDN w:val="0"/>
        <w:adjustRightInd w:val="0"/>
        <w:ind w:firstLineChars="100" w:firstLine="22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w:t>
      </w:r>
      <w:r w:rsidRPr="009C3CA0">
        <w:rPr>
          <w:rFonts w:ascii="ＭＳ ゴシック" w:hAnsi="ＭＳ ゴシック" w:cs="Generic3-Regular" w:hint="eastAsia"/>
          <w:bCs/>
          <w:kern w:val="0"/>
          <w:sz w:val="22"/>
        </w:rPr>
        <w:t>●●●●</w:t>
      </w:r>
    </w:p>
    <w:p w14:paraId="76E67D31" w14:textId="77777777" w:rsidR="00122C5B" w:rsidRPr="009C3CA0" w:rsidRDefault="00122C5B" w:rsidP="00122C5B">
      <w:pPr>
        <w:autoSpaceDE w:val="0"/>
        <w:autoSpaceDN w:val="0"/>
        <w:adjustRightInd w:val="0"/>
        <w:ind w:firstLineChars="100" w:firstLine="22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w:t>
      </w:r>
      <w:r w:rsidRPr="009C3CA0">
        <w:rPr>
          <w:rFonts w:ascii="ＭＳ ゴシック" w:hAnsi="ＭＳ ゴシック" w:cs="Generic3-Regular" w:hint="eastAsia"/>
          <w:bCs/>
          <w:kern w:val="0"/>
          <w:sz w:val="22"/>
        </w:rPr>
        <w:t>●●●●</w:t>
      </w:r>
    </w:p>
    <w:p w14:paraId="035DA608" w14:textId="77777777" w:rsidR="00122C5B" w:rsidRPr="009C3CA0" w:rsidRDefault="00122C5B" w:rsidP="00122C5B">
      <w:pPr>
        <w:autoSpaceDE w:val="0"/>
        <w:autoSpaceDN w:val="0"/>
        <w:adjustRightInd w:val="0"/>
        <w:ind w:firstLineChars="100" w:firstLine="220"/>
        <w:jc w:val="left"/>
        <w:rPr>
          <w:rFonts w:ascii="ＭＳ ゴシック" w:hAnsi="ＭＳ ゴシック" w:cs="Generic3-Regular"/>
          <w:b/>
          <w:kern w:val="0"/>
          <w:sz w:val="22"/>
        </w:rPr>
      </w:pPr>
      <w:r w:rsidRPr="009C3CA0">
        <w:rPr>
          <w:rFonts w:ascii="ＭＳ ゴシック" w:hAnsi="ＭＳ ゴシック" w:cs="Generic3-Regular" w:hint="eastAsia"/>
          <w:kern w:val="0"/>
          <w:sz w:val="22"/>
        </w:rPr>
        <w:t>・</w:t>
      </w:r>
      <w:r w:rsidRPr="009C3CA0">
        <w:rPr>
          <w:rFonts w:ascii="ＭＳ ゴシック" w:hAnsi="ＭＳ ゴシック" w:cs="Generic3-Regular" w:hint="eastAsia"/>
          <w:bCs/>
          <w:kern w:val="0"/>
          <w:sz w:val="22"/>
        </w:rPr>
        <w:t>●●●●</w:t>
      </w:r>
    </w:p>
    <w:p w14:paraId="3AB743AB" w14:textId="77777777" w:rsidR="00122C5B" w:rsidRPr="009C3CA0" w:rsidRDefault="00122C5B" w:rsidP="00122C5B">
      <w:pPr>
        <w:autoSpaceDE w:val="0"/>
        <w:autoSpaceDN w:val="0"/>
        <w:adjustRightInd w:val="0"/>
        <w:ind w:firstLineChars="100" w:firstLine="22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w:t>
      </w:r>
      <w:r w:rsidRPr="009C3CA0">
        <w:rPr>
          <w:rFonts w:ascii="ＭＳ ゴシック" w:hAnsi="ＭＳ ゴシック" w:cs="Generic3-Regular"/>
          <w:kern w:val="0"/>
          <w:sz w:val="22"/>
        </w:rPr>
        <w:t xml:space="preserve"> その他必要に応じ委員を指名する。</w:t>
      </w:r>
    </w:p>
    <w:p w14:paraId="23ABCAE5" w14:textId="77777777" w:rsidR="00122C5B" w:rsidRPr="009C3CA0" w:rsidRDefault="00122C5B" w:rsidP="00122C5B">
      <w:pPr>
        <w:autoSpaceDE w:val="0"/>
        <w:autoSpaceDN w:val="0"/>
        <w:adjustRightInd w:val="0"/>
        <w:rPr>
          <w:rFonts w:ascii="ＭＳ ゴシック" w:hAnsi="ＭＳ ゴシック" w:cs="Generic3-Regular"/>
          <w:kern w:val="0"/>
          <w:sz w:val="22"/>
        </w:rPr>
      </w:pPr>
      <w:r w:rsidRPr="009C3CA0">
        <w:rPr>
          <w:rFonts w:ascii="ＭＳ ゴシック" w:hAnsi="ＭＳ ゴシック" w:cs="Generic3-Regular" w:hint="eastAsia"/>
          <w:kern w:val="0"/>
          <w:sz w:val="22"/>
        </w:rPr>
        <w:t>２　構成員は、幅広い職種で構成するとともに責務及び役割分担を明確にする。</w:t>
      </w:r>
    </w:p>
    <w:p w14:paraId="10936985" w14:textId="77777777" w:rsidR="00122C5B" w:rsidRPr="00852FB9" w:rsidRDefault="00122C5B" w:rsidP="00122C5B">
      <w:pPr>
        <w:autoSpaceDE w:val="0"/>
        <w:autoSpaceDN w:val="0"/>
        <w:adjustRightInd w:val="0"/>
        <w:rPr>
          <w:rFonts w:ascii="ＭＳ ゴシック" w:hAnsi="ＭＳ ゴシック" w:cs="Generic3-Regular"/>
          <w:kern w:val="0"/>
          <w:sz w:val="22"/>
        </w:rPr>
      </w:pPr>
      <w:r w:rsidRPr="009C3CA0">
        <w:rPr>
          <w:rFonts w:ascii="ＭＳ ゴシック" w:hAnsi="ＭＳ ゴシック" w:cs="Generic3-Regular" w:hint="eastAsia"/>
          <w:kern w:val="0"/>
          <w:sz w:val="22"/>
        </w:rPr>
        <w:t xml:space="preserve">３　</w:t>
      </w:r>
      <w:r w:rsidRPr="00852FB9">
        <w:rPr>
          <w:rFonts w:hint="eastAsia"/>
          <w:sz w:val="22"/>
        </w:rPr>
        <w:t>委員の中には、虐待防止の専門家を積極的に選任する。</w:t>
      </w:r>
    </w:p>
    <w:p w14:paraId="0243BAE2" w14:textId="77777777" w:rsidR="00122C5B" w:rsidRPr="009C3CA0" w:rsidRDefault="00122C5B" w:rsidP="00122C5B">
      <w:pPr>
        <w:autoSpaceDE w:val="0"/>
        <w:autoSpaceDN w:val="0"/>
        <w:adjustRightInd w:val="0"/>
        <w:ind w:left="220" w:hangingChars="100" w:hanging="220"/>
        <w:rPr>
          <w:rFonts w:ascii="ＭＳ ゴシック" w:hAnsi="ＭＳ ゴシック" w:cs="Generic3-Regular"/>
          <w:kern w:val="0"/>
          <w:sz w:val="22"/>
        </w:rPr>
      </w:pPr>
      <w:r w:rsidRPr="009C3CA0">
        <w:rPr>
          <w:rFonts w:ascii="ＭＳ ゴシック" w:hAnsi="ＭＳ ゴシック" w:cs="Generic3-Regular" w:hint="eastAsia"/>
          <w:kern w:val="0"/>
          <w:sz w:val="22"/>
        </w:rPr>
        <w:t>４</w:t>
      </w:r>
      <w:r>
        <w:rPr>
          <w:rFonts w:ascii="ＭＳ ゴシック" w:hAnsi="ＭＳ ゴシック" w:cs="Generic3-Regular" w:hint="eastAsia"/>
          <w:kern w:val="0"/>
          <w:sz w:val="22"/>
        </w:rPr>
        <w:t xml:space="preserve">　</w:t>
      </w:r>
      <w:r w:rsidRPr="009C3CA0">
        <w:rPr>
          <w:rFonts w:ascii="ＭＳ ゴシック" w:hAnsi="ＭＳ ゴシック" w:cs="Generic3-Regular" w:hint="eastAsia"/>
          <w:kern w:val="0"/>
          <w:sz w:val="22"/>
        </w:rPr>
        <w:t>同一事業所内での複数担当の兼務や他の事業所・施設等との担当の兼務については、担当者としての職務に支障がなければ差し支えない。</w:t>
      </w:r>
    </w:p>
    <w:p w14:paraId="7B651FFA" w14:textId="77777777" w:rsidR="00122C5B" w:rsidRPr="009C3CA0" w:rsidRDefault="00122C5B" w:rsidP="00122C5B">
      <w:pPr>
        <w:autoSpaceDE w:val="0"/>
        <w:autoSpaceDN w:val="0"/>
        <w:adjustRightInd w:val="0"/>
        <w:rPr>
          <w:rFonts w:ascii="ＭＳ ゴシック" w:hAnsi="ＭＳ ゴシック" w:cs="Generic3-Regular"/>
          <w:kern w:val="0"/>
          <w:sz w:val="22"/>
        </w:rPr>
      </w:pPr>
      <w:r w:rsidRPr="009C3CA0">
        <w:rPr>
          <w:rFonts w:ascii="ＭＳ ゴシック" w:hAnsi="ＭＳ ゴシック" w:cs="Generic3-Regular" w:hint="eastAsia"/>
          <w:kern w:val="0"/>
          <w:sz w:val="22"/>
        </w:rPr>
        <w:t xml:space="preserve">５　</w:t>
      </w:r>
      <w:r>
        <w:rPr>
          <w:rFonts w:ascii="ＭＳ ゴシック" w:hAnsi="ＭＳ ゴシック" w:cs="Generic3-Regular" w:hint="eastAsia"/>
          <w:kern w:val="0"/>
          <w:sz w:val="22"/>
        </w:rPr>
        <w:t>前項</w:t>
      </w:r>
      <w:r w:rsidRPr="009C3CA0">
        <w:rPr>
          <w:rFonts w:ascii="ＭＳ ゴシック" w:hAnsi="ＭＳ ゴシック" w:cs="Generic3-Regular" w:hint="eastAsia"/>
          <w:kern w:val="0"/>
          <w:sz w:val="22"/>
        </w:rPr>
        <w:t>について日常的に兼務先の各事業所内の業務に従事しており、利用者やその</w:t>
      </w:r>
    </w:p>
    <w:p w14:paraId="7188BCA5" w14:textId="77777777" w:rsidR="00122C5B" w:rsidRPr="009C3CA0" w:rsidRDefault="00122C5B" w:rsidP="00122C5B">
      <w:pPr>
        <w:autoSpaceDE w:val="0"/>
        <w:autoSpaceDN w:val="0"/>
        <w:adjustRightInd w:val="0"/>
        <w:ind w:firstLineChars="100" w:firstLine="220"/>
        <w:rPr>
          <w:rFonts w:ascii="ＭＳ ゴシック" w:hAnsi="ＭＳ ゴシック" w:cs="Generic3-Regular"/>
          <w:kern w:val="0"/>
          <w:sz w:val="22"/>
        </w:rPr>
      </w:pPr>
      <w:r w:rsidRPr="009C3CA0">
        <w:rPr>
          <w:rFonts w:ascii="ＭＳ ゴシック" w:hAnsi="ＭＳ ゴシック" w:cs="Generic3-Regular" w:hint="eastAsia"/>
          <w:kern w:val="0"/>
          <w:sz w:val="22"/>
        </w:rPr>
        <w:t>家族、事業所の状況を適切に把握している者など、各担当者としての職務を</w:t>
      </w:r>
    </w:p>
    <w:p w14:paraId="25B9FC68" w14:textId="77777777" w:rsidR="00122C5B" w:rsidRPr="009C3CA0" w:rsidRDefault="00122C5B" w:rsidP="00122C5B">
      <w:pPr>
        <w:autoSpaceDE w:val="0"/>
        <w:autoSpaceDN w:val="0"/>
        <w:adjustRightInd w:val="0"/>
        <w:ind w:firstLineChars="100" w:firstLine="220"/>
        <w:rPr>
          <w:rFonts w:ascii="ＭＳ ゴシック" w:hAnsi="ＭＳ ゴシック" w:cs="Generic3-Regular"/>
          <w:kern w:val="0"/>
          <w:sz w:val="22"/>
        </w:rPr>
      </w:pPr>
      <w:r w:rsidRPr="009C3CA0">
        <w:rPr>
          <w:rFonts w:ascii="ＭＳ ゴシック" w:hAnsi="ＭＳ ゴシック" w:cs="Generic3-Regular" w:hint="eastAsia"/>
          <w:kern w:val="0"/>
          <w:sz w:val="22"/>
        </w:rPr>
        <w:t>遂行する上で支障がないと考えられる者を選任しなければならない。</w:t>
      </w:r>
    </w:p>
    <w:p w14:paraId="6B14DC00" w14:textId="77777777" w:rsidR="00122C5B" w:rsidRPr="009C3CA0" w:rsidRDefault="00122C5B" w:rsidP="00122C5B">
      <w:pPr>
        <w:autoSpaceDE w:val="0"/>
        <w:autoSpaceDN w:val="0"/>
        <w:adjustRightInd w:val="0"/>
        <w:ind w:leftChars="400" w:left="950" w:hangingChars="50" w:hanging="110"/>
        <w:jc w:val="left"/>
        <w:rPr>
          <w:rFonts w:ascii="ＭＳ ゴシック" w:hAnsi="ＭＳ ゴシック" w:cs="Generic3-Regular"/>
          <w:kern w:val="0"/>
          <w:sz w:val="22"/>
        </w:rPr>
      </w:pPr>
    </w:p>
    <w:p w14:paraId="1A48CB03" w14:textId="77777777" w:rsidR="00122C5B" w:rsidRPr="0048568F" w:rsidRDefault="00122C5B" w:rsidP="00122C5B">
      <w:pPr>
        <w:autoSpaceDE w:val="0"/>
        <w:autoSpaceDN w:val="0"/>
        <w:adjustRightInd w:val="0"/>
        <w:jc w:val="left"/>
        <w:rPr>
          <w:rFonts w:ascii="ＭＳ ゴシック" w:hAnsi="ＭＳ ゴシック" w:cs="Generic3-Regular"/>
          <w:b/>
          <w:bCs/>
          <w:kern w:val="0"/>
          <w:sz w:val="22"/>
        </w:rPr>
      </w:pPr>
      <w:r w:rsidRPr="0048568F">
        <w:rPr>
          <w:rFonts w:ascii="ＭＳ ゴシック" w:hAnsi="ＭＳ ゴシック" w:cs="Generic3-Regular" w:hint="eastAsia"/>
          <w:b/>
          <w:bCs/>
          <w:kern w:val="0"/>
          <w:sz w:val="22"/>
        </w:rPr>
        <w:t>第１０条（虐待防止検討委員会の開催）</w:t>
      </w:r>
    </w:p>
    <w:p w14:paraId="75A0F1DA" w14:textId="77777777" w:rsidR="00122C5B" w:rsidRPr="00A06323" w:rsidRDefault="00122C5B" w:rsidP="00122C5B">
      <w:pPr>
        <w:autoSpaceDE w:val="0"/>
        <w:autoSpaceDN w:val="0"/>
        <w:adjustRightInd w:val="0"/>
        <w:ind w:left="220" w:hangingChars="100" w:hanging="220"/>
        <w:jc w:val="left"/>
        <w:rPr>
          <w:rFonts w:ascii="ＭＳ ゴシック" w:hAnsi="ＭＳ ゴシック" w:cs="Generic3-Regular"/>
          <w:kern w:val="0"/>
          <w:sz w:val="22"/>
        </w:rPr>
      </w:pPr>
      <w:r w:rsidRPr="00A06323">
        <w:rPr>
          <w:rFonts w:ascii="ＭＳ ゴシック" w:hAnsi="ＭＳ ゴシック" w:cs="Generic3-Regular" w:hint="eastAsia"/>
          <w:kern w:val="0"/>
          <w:sz w:val="22"/>
        </w:rPr>
        <w:t>１　委員会は、年●</w:t>
      </w:r>
      <w:r w:rsidRPr="00A06323">
        <w:rPr>
          <w:rFonts w:ascii="ＭＳ ゴシック" w:hAnsi="ＭＳ ゴシック" w:cs="Generic3-Regular"/>
          <w:kern w:val="0"/>
          <w:sz w:val="22"/>
        </w:rPr>
        <w:t>回以上</w:t>
      </w:r>
      <w:r w:rsidRPr="00A06323">
        <w:rPr>
          <w:rFonts w:ascii="ＭＳ ゴシック" w:hAnsi="ＭＳ ゴシック" w:cs="Generic3-Regular" w:hint="eastAsia"/>
          <w:kern w:val="0"/>
          <w:sz w:val="22"/>
        </w:rPr>
        <w:t>定期的に開催する。虐待事案発生時等、必要な際は、随時委員会を開催する。</w:t>
      </w:r>
    </w:p>
    <w:p w14:paraId="3A6B2824" w14:textId="77777777" w:rsidR="00122C5B" w:rsidRPr="00A06323" w:rsidRDefault="00122C5B" w:rsidP="00122C5B">
      <w:pPr>
        <w:autoSpaceDE w:val="0"/>
        <w:autoSpaceDN w:val="0"/>
        <w:adjustRightInd w:val="0"/>
        <w:jc w:val="left"/>
        <w:rPr>
          <w:rFonts w:ascii="ＭＳ ゴシック" w:hAnsi="ＭＳ ゴシック" w:cs="Generic3-Regular"/>
          <w:bCs/>
          <w:kern w:val="0"/>
          <w:sz w:val="22"/>
        </w:rPr>
      </w:pPr>
      <w:r w:rsidRPr="00A06323">
        <w:rPr>
          <w:rFonts w:ascii="ＭＳ ゴシック" w:hAnsi="ＭＳ ゴシック" w:cs="Generic3-Regular" w:hint="eastAsia"/>
          <w:kern w:val="0"/>
          <w:sz w:val="22"/>
        </w:rPr>
        <w:t>２　出席できない委員に対しては、</w:t>
      </w:r>
      <w:r w:rsidRPr="00A06323">
        <w:rPr>
          <w:rFonts w:ascii="ＭＳ ゴシック" w:hAnsi="ＭＳ ゴシック" w:cs="Generic3-Regular" w:hint="eastAsia"/>
          <w:bCs/>
          <w:kern w:val="0"/>
          <w:sz w:val="22"/>
        </w:rPr>
        <w:t>●●●●</w:t>
      </w:r>
      <w:r w:rsidRPr="00A06323">
        <w:rPr>
          <w:rFonts w:ascii="ＭＳ ゴシック" w:hAnsi="ＭＳ ゴシック" w:cs="Generic3-Regular" w:hint="eastAsia"/>
          <w:b/>
          <w:kern w:val="0"/>
          <w:sz w:val="22"/>
        </w:rPr>
        <w:t>等</w:t>
      </w:r>
      <w:r w:rsidRPr="00A06323">
        <w:rPr>
          <w:rFonts w:ascii="ＭＳ ゴシック" w:hAnsi="ＭＳ ゴシック" w:cs="Generic3-Regular" w:hint="eastAsia"/>
          <w:bCs/>
          <w:kern w:val="0"/>
          <w:sz w:val="22"/>
        </w:rPr>
        <w:t>により、委員会に参加できる体制を</w:t>
      </w:r>
    </w:p>
    <w:p w14:paraId="3BEFAEF1" w14:textId="77777777" w:rsidR="00122C5B" w:rsidRPr="00A06323" w:rsidRDefault="00122C5B" w:rsidP="00122C5B">
      <w:pPr>
        <w:autoSpaceDE w:val="0"/>
        <w:autoSpaceDN w:val="0"/>
        <w:adjustRightInd w:val="0"/>
        <w:ind w:firstLineChars="100" w:firstLine="220"/>
        <w:jc w:val="left"/>
        <w:rPr>
          <w:rFonts w:ascii="ＭＳ ゴシック" w:hAnsi="ＭＳ ゴシック" w:cs="Generic3-Regular"/>
          <w:bCs/>
          <w:kern w:val="0"/>
          <w:sz w:val="22"/>
        </w:rPr>
      </w:pPr>
      <w:r w:rsidRPr="00A06323">
        <w:rPr>
          <w:rFonts w:ascii="ＭＳ ゴシック" w:hAnsi="ＭＳ ゴシック" w:cs="Generic3-Regular" w:hint="eastAsia"/>
          <w:bCs/>
          <w:kern w:val="0"/>
          <w:sz w:val="22"/>
        </w:rPr>
        <w:t>整える。</w:t>
      </w:r>
    </w:p>
    <w:p w14:paraId="7517206D" w14:textId="77777777" w:rsidR="00122C5B" w:rsidRPr="000D27CB" w:rsidRDefault="00122C5B" w:rsidP="00122C5B">
      <w:pPr>
        <w:autoSpaceDE w:val="0"/>
        <w:autoSpaceDN w:val="0"/>
        <w:adjustRightInd w:val="0"/>
        <w:jc w:val="left"/>
        <w:rPr>
          <w:rFonts w:ascii="ＭＳ ゴシック" w:hAnsi="ＭＳ ゴシック" w:cs="Generic3-Regular"/>
          <w:bCs/>
          <w:kern w:val="0"/>
          <w:szCs w:val="21"/>
        </w:rPr>
      </w:pPr>
    </w:p>
    <w:p w14:paraId="1343DD60" w14:textId="77777777" w:rsidR="00122C5B" w:rsidRPr="0048568F" w:rsidRDefault="00122C5B" w:rsidP="00122C5B">
      <w:pPr>
        <w:autoSpaceDE w:val="0"/>
        <w:autoSpaceDN w:val="0"/>
        <w:adjustRightInd w:val="0"/>
        <w:jc w:val="left"/>
        <w:rPr>
          <w:rFonts w:ascii="ＭＳ ゴシック" w:hAnsi="ＭＳ ゴシック" w:cs="Generic3-Regular"/>
          <w:b/>
          <w:bCs/>
          <w:kern w:val="0"/>
          <w:sz w:val="22"/>
        </w:rPr>
      </w:pPr>
      <w:r w:rsidRPr="0048568F">
        <w:rPr>
          <w:rFonts w:ascii="ＭＳ ゴシック" w:hAnsi="ＭＳ ゴシック" w:cs="Generic3-Regular" w:hint="eastAsia"/>
          <w:b/>
          <w:bCs/>
          <w:kern w:val="0"/>
          <w:sz w:val="22"/>
        </w:rPr>
        <w:t>第１１条（虐待防止検討委員会の役割）</w:t>
      </w:r>
    </w:p>
    <w:p w14:paraId="2D907562" w14:textId="77777777" w:rsidR="00122C5B" w:rsidRPr="009C3CA0" w:rsidRDefault="00122C5B" w:rsidP="00122C5B">
      <w:pPr>
        <w:autoSpaceDE w:val="0"/>
        <w:autoSpaceDN w:val="0"/>
        <w:adjustRightInd w:val="0"/>
        <w:ind w:firstLineChars="100" w:firstLine="22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委員会の役割は以下の通りとする。</w:t>
      </w:r>
    </w:p>
    <w:p w14:paraId="19F3EB59" w14:textId="77777777" w:rsidR="00122C5B" w:rsidRPr="00705D7A" w:rsidRDefault="00122C5B" w:rsidP="00122C5B">
      <w:pPr>
        <w:pStyle w:val="a9"/>
        <w:numPr>
          <w:ilvl w:val="0"/>
          <w:numId w:val="3"/>
        </w:numPr>
        <w:autoSpaceDE w:val="0"/>
        <w:autoSpaceDN w:val="0"/>
        <w:adjustRightInd w:val="0"/>
        <w:contextualSpacing w:val="0"/>
        <w:jc w:val="left"/>
        <w:rPr>
          <w:rFonts w:ascii="ＭＳ ゴシック" w:hAnsi="ＭＳ ゴシック" w:cs="Generic3-Regular"/>
          <w:kern w:val="0"/>
          <w:sz w:val="22"/>
        </w:rPr>
      </w:pPr>
      <w:r w:rsidRPr="00705D7A">
        <w:rPr>
          <w:rFonts w:ascii="ＭＳ ゴシック" w:hAnsi="ＭＳ ゴシック" w:cs="Generic3-Regular" w:hint="eastAsia"/>
          <w:kern w:val="0"/>
          <w:sz w:val="22"/>
        </w:rPr>
        <w:t>虐待防止のための計画作り（虐待防止の研修、労働環境・条件を確認・改善するための実施計画作り、指針の作成）</w:t>
      </w:r>
    </w:p>
    <w:p w14:paraId="3D987865" w14:textId="77777777" w:rsidR="00122C5B" w:rsidRPr="00705D7A" w:rsidRDefault="00122C5B" w:rsidP="00122C5B">
      <w:pPr>
        <w:pStyle w:val="a9"/>
        <w:numPr>
          <w:ilvl w:val="0"/>
          <w:numId w:val="3"/>
        </w:numPr>
        <w:autoSpaceDE w:val="0"/>
        <w:autoSpaceDN w:val="0"/>
        <w:adjustRightInd w:val="0"/>
        <w:contextualSpacing w:val="0"/>
        <w:jc w:val="left"/>
        <w:rPr>
          <w:rFonts w:ascii="ＭＳ ゴシック" w:hAnsi="ＭＳ ゴシック" w:cs="Generic3-Regular"/>
          <w:kern w:val="0"/>
          <w:sz w:val="22"/>
        </w:rPr>
      </w:pPr>
      <w:r w:rsidRPr="00705D7A">
        <w:rPr>
          <w:rFonts w:ascii="ＭＳ ゴシック" w:hAnsi="ＭＳ ゴシック" w:cs="Generic3-Regular" w:hint="eastAsia"/>
          <w:kern w:val="0"/>
          <w:sz w:val="22"/>
        </w:rPr>
        <w:t>虐待防止のチェックとモニタリング（虐待が起こりやすい職場環境の確認等）</w:t>
      </w:r>
    </w:p>
    <w:p w14:paraId="1D4F83F9" w14:textId="77777777" w:rsidR="00122C5B" w:rsidRPr="00705D7A" w:rsidRDefault="00122C5B" w:rsidP="00122C5B">
      <w:pPr>
        <w:pStyle w:val="a9"/>
        <w:numPr>
          <w:ilvl w:val="0"/>
          <w:numId w:val="3"/>
        </w:numPr>
        <w:autoSpaceDE w:val="0"/>
        <w:autoSpaceDN w:val="0"/>
        <w:adjustRightInd w:val="0"/>
        <w:contextualSpacing w:val="0"/>
        <w:jc w:val="left"/>
        <w:rPr>
          <w:rFonts w:ascii="ＭＳ ゴシック" w:hAnsi="ＭＳ ゴシック" w:cs="Generic3-Regular"/>
          <w:kern w:val="0"/>
          <w:sz w:val="22"/>
        </w:rPr>
      </w:pPr>
      <w:r w:rsidRPr="00705D7A">
        <w:rPr>
          <w:rFonts w:ascii="ＭＳ ゴシック" w:hAnsi="ＭＳ ゴシック" w:cs="Generic3-Regular" w:hint="eastAsia"/>
          <w:kern w:val="0"/>
          <w:sz w:val="22"/>
        </w:rPr>
        <w:t>虐待発生後の検証と再発防止策の検討（虐待やその疑いが生じた場合、事案検証の上、再発防止を検討、実行）</w:t>
      </w:r>
    </w:p>
    <w:p w14:paraId="0E86B3AA" w14:textId="77777777" w:rsidR="00122C5B" w:rsidRPr="00705D7A" w:rsidRDefault="00122C5B" w:rsidP="00122C5B">
      <w:pPr>
        <w:pStyle w:val="a9"/>
        <w:numPr>
          <w:ilvl w:val="0"/>
          <w:numId w:val="3"/>
        </w:numPr>
        <w:autoSpaceDE w:val="0"/>
        <w:autoSpaceDN w:val="0"/>
        <w:adjustRightInd w:val="0"/>
        <w:contextualSpacing w:val="0"/>
        <w:jc w:val="left"/>
        <w:rPr>
          <w:rFonts w:ascii="ＭＳ ゴシック" w:hAnsi="ＭＳ ゴシック" w:cs="Generic3-Regular"/>
          <w:kern w:val="0"/>
          <w:sz w:val="22"/>
        </w:rPr>
      </w:pPr>
      <w:r w:rsidRPr="00705D7A">
        <w:rPr>
          <w:rFonts w:ascii="ＭＳ ゴシック" w:hAnsi="ＭＳ ゴシック" w:cs="Generic3-Regular" w:hint="eastAsia"/>
          <w:kern w:val="0"/>
          <w:sz w:val="22"/>
        </w:rPr>
        <w:t>委員会の組織その他事業所内の組織に関する事項の検討</w:t>
      </w:r>
    </w:p>
    <w:p w14:paraId="60A729D1" w14:textId="77777777" w:rsidR="00122C5B" w:rsidRPr="00705D7A" w:rsidRDefault="00122C5B" w:rsidP="00122C5B">
      <w:pPr>
        <w:pStyle w:val="a9"/>
        <w:numPr>
          <w:ilvl w:val="0"/>
          <w:numId w:val="3"/>
        </w:numPr>
        <w:autoSpaceDE w:val="0"/>
        <w:autoSpaceDN w:val="0"/>
        <w:adjustRightInd w:val="0"/>
        <w:contextualSpacing w:val="0"/>
        <w:jc w:val="left"/>
        <w:rPr>
          <w:rFonts w:ascii="ＭＳ ゴシック" w:hAnsi="ＭＳ ゴシック" w:cs="Generic3-Regular"/>
          <w:kern w:val="0"/>
          <w:sz w:val="22"/>
        </w:rPr>
      </w:pPr>
      <w:r w:rsidRPr="00705D7A">
        <w:rPr>
          <w:rFonts w:ascii="ＭＳ ゴシック" w:hAnsi="ＭＳ ゴシック" w:cs="Generic3-Regular" w:hint="eastAsia"/>
          <w:kern w:val="0"/>
          <w:sz w:val="22"/>
        </w:rPr>
        <w:t>虐待防止のための本指針整備の定期的な見直しの検討</w:t>
      </w:r>
    </w:p>
    <w:p w14:paraId="07FC2573" w14:textId="77777777" w:rsidR="00122C5B" w:rsidRPr="00705D7A" w:rsidRDefault="00122C5B" w:rsidP="00122C5B">
      <w:pPr>
        <w:pStyle w:val="a9"/>
        <w:numPr>
          <w:ilvl w:val="0"/>
          <w:numId w:val="3"/>
        </w:numPr>
        <w:autoSpaceDE w:val="0"/>
        <w:autoSpaceDN w:val="0"/>
        <w:adjustRightInd w:val="0"/>
        <w:contextualSpacing w:val="0"/>
        <w:jc w:val="left"/>
        <w:rPr>
          <w:rFonts w:ascii="ＭＳ ゴシック" w:hAnsi="ＭＳ ゴシック" w:cs="Generic3-Regular"/>
          <w:kern w:val="0"/>
          <w:sz w:val="22"/>
        </w:rPr>
      </w:pPr>
      <w:r w:rsidRPr="00705D7A">
        <w:rPr>
          <w:rFonts w:ascii="ＭＳ ゴシック" w:hAnsi="ＭＳ ゴシック" w:cs="Generic3-Regular" w:hint="eastAsia"/>
          <w:kern w:val="0"/>
          <w:sz w:val="22"/>
        </w:rPr>
        <w:t>虐待防止のための職員研修の内容に関する事項や定期的見直しの検討</w:t>
      </w:r>
    </w:p>
    <w:p w14:paraId="6F355D2E" w14:textId="77777777" w:rsidR="00122C5B" w:rsidRPr="00705D7A" w:rsidRDefault="00122C5B" w:rsidP="00122C5B">
      <w:pPr>
        <w:pStyle w:val="a9"/>
        <w:numPr>
          <w:ilvl w:val="0"/>
          <w:numId w:val="3"/>
        </w:numPr>
        <w:autoSpaceDE w:val="0"/>
        <w:autoSpaceDN w:val="0"/>
        <w:adjustRightInd w:val="0"/>
        <w:contextualSpacing w:val="0"/>
        <w:jc w:val="left"/>
        <w:rPr>
          <w:rFonts w:ascii="ＭＳ ゴシック" w:hAnsi="ＭＳ ゴシック" w:cs="Generic3-Regular"/>
          <w:kern w:val="0"/>
          <w:sz w:val="22"/>
        </w:rPr>
      </w:pPr>
      <w:r w:rsidRPr="00705D7A">
        <w:rPr>
          <w:rFonts w:ascii="ＭＳ ゴシック" w:hAnsi="ＭＳ ゴシック" w:cs="Generic3-Regular" w:hint="eastAsia"/>
          <w:kern w:val="0"/>
          <w:sz w:val="22"/>
        </w:rPr>
        <w:t>虐待等について、従業者が相談・報告できる体制整備に関する事項の検討</w:t>
      </w:r>
    </w:p>
    <w:p w14:paraId="6D449496" w14:textId="77777777" w:rsidR="00122C5B" w:rsidRPr="00705D7A" w:rsidRDefault="00122C5B" w:rsidP="00122C5B">
      <w:pPr>
        <w:pStyle w:val="a9"/>
        <w:numPr>
          <w:ilvl w:val="0"/>
          <w:numId w:val="3"/>
        </w:numPr>
        <w:autoSpaceDE w:val="0"/>
        <w:autoSpaceDN w:val="0"/>
        <w:adjustRightInd w:val="0"/>
        <w:contextualSpacing w:val="0"/>
        <w:jc w:val="left"/>
        <w:rPr>
          <w:rFonts w:ascii="ＭＳ ゴシック" w:hAnsi="ＭＳ ゴシック" w:cs="Generic3-Regular"/>
          <w:kern w:val="0"/>
          <w:sz w:val="22"/>
        </w:rPr>
      </w:pPr>
      <w:r w:rsidRPr="00705D7A">
        <w:rPr>
          <w:rFonts w:ascii="ＭＳ ゴシック" w:hAnsi="ＭＳ ゴシック" w:cs="Generic3-Regular" w:hint="eastAsia"/>
          <w:kern w:val="0"/>
          <w:sz w:val="22"/>
        </w:rPr>
        <w:t>従業者が虐待を把握した場合に、市町村への通報が適切に行われるための</w:t>
      </w:r>
    </w:p>
    <w:p w14:paraId="7B052777" w14:textId="77777777" w:rsidR="00122C5B" w:rsidRPr="00705D7A" w:rsidRDefault="00122C5B" w:rsidP="00122C5B">
      <w:pPr>
        <w:pStyle w:val="a9"/>
        <w:autoSpaceDE w:val="0"/>
        <w:autoSpaceDN w:val="0"/>
        <w:adjustRightInd w:val="0"/>
        <w:ind w:left="880"/>
        <w:jc w:val="left"/>
        <w:rPr>
          <w:rFonts w:ascii="ＭＳ ゴシック" w:hAnsi="ＭＳ ゴシック" w:cs="Generic3-Regular"/>
          <w:kern w:val="0"/>
          <w:sz w:val="22"/>
        </w:rPr>
      </w:pPr>
      <w:r w:rsidRPr="00705D7A">
        <w:rPr>
          <w:rFonts w:ascii="ＭＳ ゴシック" w:hAnsi="ＭＳ ゴシック" w:cs="Generic3-Regular" w:hint="eastAsia"/>
          <w:kern w:val="0"/>
          <w:sz w:val="22"/>
        </w:rPr>
        <w:lastRenderedPageBreak/>
        <w:t>方法に関する検討</w:t>
      </w:r>
    </w:p>
    <w:p w14:paraId="0FC7EC81" w14:textId="77777777" w:rsidR="00122C5B" w:rsidRPr="00705D7A" w:rsidRDefault="00122C5B" w:rsidP="00122C5B">
      <w:pPr>
        <w:pStyle w:val="a9"/>
        <w:numPr>
          <w:ilvl w:val="0"/>
          <w:numId w:val="3"/>
        </w:numPr>
        <w:autoSpaceDE w:val="0"/>
        <w:autoSpaceDN w:val="0"/>
        <w:adjustRightInd w:val="0"/>
        <w:contextualSpacing w:val="0"/>
        <w:jc w:val="left"/>
        <w:rPr>
          <w:rFonts w:ascii="ＭＳ ゴシック" w:hAnsi="ＭＳ ゴシック" w:cs="Generic3-Regular"/>
          <w:kern w:val="0"/>
          <w:sz w:val="22"/>
        </w:rPr>
      </w:pPr>
      <w:r w:rsidRPr="00705D7A">
        <w:rPr>
          <w:rFonts w:ascii="ＭＳ ゴシック" w:hAnsi="ＭＳ ゴシック" w:cs="Generic3-Regular" w:hint="eastAsia"/>
          <w:kern w:val="0"/>
          <w:sz w:val="22"/>
        </w:rPr>
        <w:t>再発の防止策を講じた際に、その効果についての評価に関する検討及び実行</w:t>
      </w:r>
    </w:p>
    <w:p w14:paraId="03C8D67A" w14:textId="77777777" w:rsidR="00122C5B" w:rsidRPr="00705D7A" w:rsidRDefault="00122C5B" w:rsidP="00122C5B">
      <w:pPr>
        <w:pStyle w:val="a9"/>
        <w:numPr>
          <w:ilvl w:val="0"/>
          <w:numId w:val="3"/>
        </w:numPr>
        <w:autoSpaceDE w:val="0"/>
        <w:autoSpaceDN w:val="0"/>
        <w:adjustRightInd w:val="0"/>
        <w:contextualSpacing w:val="0"/>
        <w:jc w:val="left"/>
        <w:rPr>
          <w:rFonts w:ascii="ＭＳ ゴシック" w:hAnsi="ＭＳ ゴシック" w:cs="Generic3-Regular"/>
          <w:kern w:val="0"/>
          <w:sz w:val="22"/>
        </w:rPr>
      </w:pPr>
      <w:r w:rsidRPr="00705D7A">
        <w:rPr>
          <w:rFonts w:ascii="ＭＳ ゴシック" w:hAnsi="ＭＳ ゴシック" w:cs="Generic3-Regular" w:hint="eastAsia"/>
          <w:kern w:val="0"/>
          <w:sz w:val="22"/>
        </w:rPr>
        <w:t>職員のストレスチェックや業務負担状況の把握</w:t>
      </w:r>
    </w:p>
    <w:p w14:paraId="4AD8AFFB" w14:textId="77777777" w:rsidR="00122C5B" w:rsidRPr="00705D7A" w:rsidRDefault="00122C5B" w:rsidP="00122C5B">
      <w:pPr>
        <w:pStyle w:val="a9"/>
        <w:numPr>
          <w:ilvl w:val="0"/>
          <w:numId w:val="3"/>
        </w:numPr>
        <w:autoSpaceDE w:val="0"/>
        <w:autoSpaceDN w:val="0"/>
        <w:adjustRightInd w:val="0"/>
        <w:contextualSpacing w:val="0"/>
        <w:jc w:val="left"/>
        <w:rPr>
          <w:rFonts w:ascii="ＭＳ ゴシック" w:hAnsi="ＭＳ ゴシック" w:cs="Generic3-Regular"/>
          <w:kern w:val="0"/>
          <w:sz w:val="22"/>
        </w:rPr>
      </w:pPr>
      <w:r w:rsidRPr="00705D7A">
        <w:rPr>
          <w:rFonts w:ascii="ＭＳ ゴシック" w:hAnsi="ＭＳ ゴシック" w:cs="Generic3-Regular" w:hint="eastAsia"/>
          <w:kern w:val="0"/>
          <w:sz w:val="22"/>
        </w:rPr>
        <w:t>利用者からの苦情や不満の傾向分析</w:t>
      </w:r>
    </w:p>
    <w:p w14:paraId="75E409B8" w14:textId="77777777" w:rsidR="00122C5B" w:rsidRPr="009C3CA0" w:rsidRDefault="00122C5B" w:rsidP="00122C5B">
      <w:pPr>
        <w:autoSpaceDE w:val="0"/>
        <w:autoSpaceDN w:val="0"/>
        <w:adjustRightInd w:val="0"/>
        <w:ind w:left="220" w:hangingChars="100" w:hanging="22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２　虐待の事案については、虐待等に係り諸般の事情が、複雑かつ機微なものであることが想定されるため、その性質上、一概に従業者に共有されるべき情報であるとは限らず、個別の状況に応じて慎重に対応する。</w:t>
      </w:r>
    </w:p>
    <w:p w14:paraId="4855DA5E" w14:textId="77777777" w:rsidR="00122C5B" w:rsidRPr="000D27CB" w:rsidRDefault="00122C5B" w:rsidP="00122C5B">
      <w:pPr>
        <w:autoSpaceDE w:val="0"/>
        <w:autoSpaceDN w:val="0"/>
        <w:adjustRightInd w:val="0"/>
        <w:ind w:left="420"/>
        <w:jc w:val="left"/>
        <w:rPr>
          <w:rFonts w:ascii="ＭＳ ゴシック" w:hAnsi="ＭＳ ゴシック" w:cs="Generic3-Regular"/>
          <w:kern w:val="0"/>
          <w:szCs w:val="21"/>
        </w:rPr>
      </w:pPr>
    </w:p>
    <w:p w14:paraId="20A7322D" w14:textId="77777777" w:rsidR="00122C5B" w:rsidRPr="0048568F" w:rsidRDefault="00122C5B" w:rsidP="00122C5B">
      <w:pPr>
        <w:autoSpaceDE w:val="0"/>
        <w:autoSpaceDN w:val="0"/>
        <w:adjustRightInd w:val="0"/>
        <w:jc w:val="left"/>
        <w:rPr>
          <w:rFonts w:ascii="ＭＳ ゴシック" w:hAnsi="ＭＳ ゴシック" w:cs="Generic3-Regular"/>
          <w:b/>
          <w:bCs/>
          <w:kern w:val="0"/>
          <w:sz w:val="22"/>
        </w:rPr>
      </w:pPr>
      <w:r w:rsidRPr="0048568F">
        <w:rPr>
          <w:rFonts w:ascii="ＭＳ ゴシック" w:hAnsi="ＭＳ ゴシック" w:cs="Generic3-Regular" w:hint="eastAsia"/>
          <w:b/>
          <w:bCs/>
          <w:kern w:val="0"/>
          <w:sz w:val="22"/>
        </w:rPr>
        <w:t xml:space="preserve">第１２条（虐待防止の担当者の選任）　</w:t>
      </w:r>
    </w:p>
    <w:p w14:paraId="493C9CA6" w14:textId="77777777" w:rsidR="00122C5B" w:rsidRPr="009C3CA0" w:rsidRDefault="00122C5B" w:rsidP="00122C5B">
      <w:pPr>
        <w:autoSpaceDE w:val="0"/>
        <w:autoSpaceDN w:val="0"/>
        <w:adjustRightInd w:val="0"/>
        <w:ind w:leftChars="100" w:left="430" w:hangingChars="100" w:hanging="22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虐待防止の担当者は、</w:t>
      </w:r>
      <w:r w:rsidRPr="009C3CA0">
        <w:rPr>
          <w:rFonts w:ascii="ＭＳ ゴシック" w:hAnsi="ＭＳ ゴシック" w:cs="Generic3-Regular" w:hint="eastAsia"/>
          <w:bCs/>
          <w:kern w:val="0"/>
          <w:sz w:val="22"/>
        </w:rPr>
        <w:t>●●●●</w:t>
      </w:r>
      <w:r w:rsidRPr="009C3CA0">
        <w:rPr>
          <w:rFonts w:ascii="ＭＳ ゴシック" w:hAnsi="ＭＳ ゴシック" w:cs="Generic3-Regular"/>
          <w:kern w:val="0"/>
          <w:sz w:val="22"/>
        </w:rPr>
        <w:t>と</w:t>
      </w:r>
      <w:r w:rsidRPr="009C3CA0">
        <w:rPr>
          <w:rFonts w:ascii="ＭＳ ゴシック" w:hAnsi="ＭＳ ゴシック" w:cs="Generic3-Regular" w:hint="eastAsia"/>
          <w:kern w:val="0"/>
          <w:sz w:val="22"/>
        </w:rPr>
        <w:t>する</w:t>
      </w:r>
      <w:r w:rsidRPr="009C3CA0">
        <w:rPr>
          <w:rFonts w:ascii="ＭＳ ゴシック" w:hAnsi="ＭＳ ゴシック" w:cs="Generic3-Regular"/>
          <w:kern w:val="0"/>
          <w:sz w:val="22"/>
        </w:rPr>
        <w:t>。</w:t>
      </w:r>
    </w:p>
    <w:p w14:paraId="35525DE7" w14:textId="77777777" w:rsidR="00122C5B" w:rsidRPr="00192B4B" w:rsidRDefault="00122C5B" w:rsidP="00122C5B">
      <w:pPr>
        <w:autoSpaceDE w:val="0"/>
        <w:autoSpaceDN w:val="0"/>
        <w:adjustRightInd w:val="0"/>
        <w:ind w:left="420" w:hangingChars="200" w:hanging="420"/>
        <w:jc w:val="left"/>
        <w:rPr>
          <w:rFonts w:ascii="ＭＳ ゴシック" w:hAnsi="ＭＳ ゴシック" w:cs="Generic3-Regular"/>
          <w:kern w:val="0"/>
          <w:szCs w:val="21"/>
        </w:rPr>
      </w:pPr>
    </w:p>
    <w:p w14:paraId="33E93957" w14:textId="77777777" w:rsidR="00122C5B" w:rsidRPr="0048568F" w:rsidRDefault="00122C5B" w:rsidP="00122C5B">
      <w:pPr>
        <w:autoSpaceDE w:val="0"/>
        <w:autoSpaceDN w:val="0"/>
        <w:adjustRightInd w:val="0"/>
        <w:ind w:left="442" w:hangingChars="200" w:hanging="442"/>
        <w:jc w:val="left"/>
        <w:rPr>
          <w:rFonts w:ascii="ＭＳ ゴシック" w:hAnsi="ＭＳ ゴシック" w:cs="Generic3-Regular"/>
          <w:b/>
          <w:bCs/>
          <w:kern w:val="0"/>
          <w:sz w:val="22"/>
        </w:rPr>
      </w:pPr>
      <w:r w:rsidRPr="0048568F">
        <w:rPr>
          <w:rFonts w:ascii="ＭＳ ゴシック" w:hAnsi="ＭＳ ゴシック" w:cs="Generic3-Regular" w:hint="eastAsia"/>
          <w:b/>
          <w:bCs/>
          <w:kern w:val="0"/>
          <w:sz w:val="22"/>
        </w:rPr>
        <w:t>第１３条（虐待防止の責任者の選任）</w:t>
      </w:r>
    </w:p>
    <w:p w14:paraId="154990F4" w14:textId="77777777" w:rsidR="00122C5B" w:rsidRPr="009C3CA0" w:rsidRDefault="00122C5B" w:rsidP="00122C5B">
      <w:pPr>
        <w:autoSpaceDE w:val="0"/>
        <w:autoSpaceDN w:val="0"/>
        <w:adjustRightInd w:val="0"/>
        <w:ind w:leftChars="100" w:left="430" w:hangingChars="100" w:hanging="22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虐待防止の責任者は、</w:t>
      </w:r>
      <w:r w:rsidRPr="009C3CA0">
        <w:rPr>
          <w:rFonts w:ascii="ＭＳ ゴシック" w:hAnsi="ＭＳ ゴシック" w:cs="Generic3-Regular" w:hint="eastAsia"/>
          <w:bCs/>
          <w:kern w:val="0"/>
          <w:sz w:val="22"/>
        </w:rPr>
        <w:t>●●●●</w:t>
      </w:r>
      <w:r w:rsidRPr="009C3CA0">
        <w:rPr>
          <w:rFonts w:ascii="ＭＳ ゴシック" w:hAnsi="ＭＳ ゴシック" w:cs="Generic3-Regular"/>
          <w:kern w:val="0"/>
          <w:sz w:val="22"/>
        </w:rPr>
        <w:t>と</w:t>
      </w:r>
      <w:r w:rsidRPr="009C3CA0">
        <w:rPr>
          <w:rFonts w:ascii="ＭＳ ゴシック" w:hAnsi="ＭＳ ゴシック" w:cs="Generic3-Regular" w:hint="eastAsia"/>
          <w:kern w:val="0"/>
          <w:sz w:val="22"/>
        </w:rPr>
        <w:t>する</w:t>
      </w:r>
      <w:r w:rsidRPr="009C3CA0">
        <w:rPr>
          <w:rFonts w:ascii="ＭＳ ゴシック" w:hAnsi="ＭＳ ゴシック" w:cs="Generic3-Regular"/>
          <w:kern w:val="0"/>
          <w:sz w:val="22"/>
        </w:rPr>
        <w:t>。</w:t>
      </w:r>
    </w:p>
    <w:p w14:paraId="424AAC05" w14:textId="77777777" w:rsidR="00122C5B" w:rsidRPr="004C17E0" w:rsidRDefault="00122C5B" w:rsidP="00122C5B">
      <w:pPr>
        <w:autoSpaceDE w:val="0"/>
        <w:autoSpaceDN w:val="0"/>
        <w:adjustRightInd w:val="0"/>
        <w:ind w:left="420" w:hangingChars="200" w:hanging="420"/>
        <w:jc w:val="left"/>
        <w:rPr>
          <w:rFonts w:ascii="ＭＳ ゴシック" w:hAnsi="ＭＳ ゴシック" w:cs="Generic3-Regular"/>
          <w:kern w:val="0"/>
          <w:szCs w:val="21"/>
        </w:rPr>
      </w:pPr>
    </w:p>
    <w:p w14:paraId="45B60B51" w14:textId="77777777" w:rsidR="00122C5B" w:rsidRPr="0048568F" w:rsidRDefault="00122C5B" w:rsidP="00122C5B">
      <w:pPr>
        <w:autoSpaceDE w:val="0"/>
        <w:autoSpaceDN w:val="0"/>
        <w:adjustRightInd w:val="0"/>
        <w:ind w:left="442" w:hangingChars="200" w:hanging="442"/>
        <w:jc w:val="left"/>
        <w:rPr>
          <w:rFonts w:ascii="ＭＳ ゴシック" w:hAnsi="ＭＳ ゴシック" w:cs="Generic3-Regular"/>
          <w:b/>
          <w:bCs/>
          <w:kern w:val="0"/>
          <w:sz w:val="22"/>
        </w:rPr>
      </w:pPr>
      <w:r w:rsidRPr="0048568F">
        <w:rPr>
          <w:rFonts w:ascii="ＭＳ ゴシック" w:hAnsi="ＭＳ ゴシック" w:cs="Generic3-Regular" w:hint="eastAsia"/>
          <w:b/>
          <w:bCs/>
          <w:kern w:val="0"/>
          <w:sz w:val="22"/>
        </w:rPr>
        <w:t>第１４条（記録の保存）</w:t>
      </w:r>
    </w:p>
    <w:p w14:paraId="73DCF18C" w14:textId="77777777" w:rsidR="00122C5B" w:rsidRPr="009C3CA0" w:rsidRDefault="00122C5B" w:rsidP="00122C5B">
      <w:pPr>
        <w:autoSpaceDE w:val="0"/>
        <w:autoSpaceDN w:val="0"/>
        <w:adjustRightInd w:val="0"/>
        <w:ind w:leftChars="100" w:left="430" w:hangingChars="100" w:hanging="22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虐待防止委員会における対応状況について、適切</w:t>
      </w:r>
      <w:r>
        <w:rPr>
          <w:rFonts w:ascii="ＭＳ ゴシック" w:hAnsi="ＭＳ ゴシック" w:cs="Generic3-Regular" w:hint="eastAsia"/>
          <w:kern w:val="0"/>
          <w:sz w:val="22"/>
        </w:rPr>
        <w:t>に</w:t>
      </w:r>
      <w:r w:rsidRPr="009C3CA0">
        <w:rPr>
          <w:rFonts w:ascii="ＭＳ ゴシック" w:hAnsi="ＭＳ ゴシック" w:cs="Generic3-Regular" w:hint="eastAsia"/>
          <w:kern w:val="0"/>
          <w:sz w:val="22"/>
        </w:rPr>
        <w:t>記録の上、５年間保存する。</w:t>
      </w:r>
    </w:p>
    <w:p w14:paraId="7E2B80DD" w14:textId="77777777" w:rsidR="00122C5B" w:rsidRPr="004C17E0" w:rsidRDefault="00122C5B" w:rsidP="00122C5B">
      <w:pPr>
        <w:autoSpaceDE w:val="0"/>
        <w:autoSpaceDN w:val="0"/>
        <w:adjustRightInd w:val="0"/>
        <w:ind w:left="420" w:hangingChars="200" w:hanging="420"/>
        <w:jc w:val="left"/>
        <w:rPr>
          <w:rFonts w:ascii="ＭＳ ゴシック" w:hAnsi="ＭＳ ゴシック" w:cs="Generic3-Regular"/>
          <w:kern w:val="0"/>
          <w:szCs w:val="21"/>
        </w:rPr>
      </w:pPr>
    </w:p>
    <w:p w14:paraId="65FBABF9" w14:textId="77777777" w:rsidR="00122C5B" w:rsidRPr="0048568F" w:rsidRDefault="00122C5B" w:rsidP="00122C5B">
      <w:pPr>
        <w:tabs>
          <w:tab w:val="left" w:pos="567"/>
        </w:tabs>
        <w:autoSpaceDE w:val="0"/>
        <w:autoSpaceDN w:val="0"/>
        <w:adjustRightInd w:val="0"/>
        <w:jc w:val="left"/>
        <w:rPr>
          <w:rFonts w:ascii="ＭＳ ゴシック" w:hAnsi="ＭＳ ゴシック" w:cs="Generic3-Regular"/>
          <w:b/>
          <w:bCs/>
          <w:kern w:val="0"/>
          <w:sz w:val="22"/>
        </w:rPr>
      </w:pPr>
      <w:r w:rsidRPr="0048568F">
        <w:rPr>
          <w:rFonts w:ascii="ＭＳ ゴシック" w:hAnsi="ＭＳ ゴシック" w:cs="Generic3-Regular" w:hint="eastAsia"/>
          <w:b/>
          <w:bCs/>
          <w:kern w:val="0"/>
          <w:sz w:val="22"/>
        </w:rPr>
        <w:t>第１５条（検証委員会の設置）</w:t>
      </w:r>
    </w:p>
    <w:p w14:paraId="03015BE2" w14:textId="77777777" w:rsidR="00122C5B" w:rsidRPr="009C3CA0" w:rsidRDefault="00122C5B" w:rsidP="00122C5B">
      <w:pPr>
        <w:tabs>
          <w:tab w:val="left" w:pos="567"/>
        </w:tabs>
        <w:autoSpaceDE w:val="0"/>
        <w:autoSpaceDN w:val="0"/>
        <w:adjustRightInd w:val="0"/>
        <w:jc w:val="left"/>
        <w:rPr>
          <w:rFonts w:ascii="ＭＳ ゴシック" w:hAnsi="ＭＳ ゴシック" w:cs="Generic3-Regular"/>
          <w:kern w:val="0"/>
          <w:sz w:val="22"/>
        </w:rPr>
      </w:pPr>
      <w:r>
        <w:rPr>
          <w:rFonts w:ascii="ＭＳ ゴシック" w:hAnsi="ＭＳ ゴシック" w:cs="Generic3-Regular" w:hint="eastAsia"/>
          <w:kern w:val="0"/>
          <w:sz w:val="22"/>
        </w:rPr>
        <w:t>１　重篤事案が発生した場合、</w:t>
      </w:r>
      <w:r w:rsidRPr="009C3CA0">
        <w:rPr>
          <w:rFonts w:ascii="ＭＳ ゴシック" w:hAnsi="ＭＳ ゴシック" w:cs="Generic3-Regular" w:hint="eastAsia"/>
          <w:kern w:val="0"/>
          <w:sz w:val="22"/>
        </w:rPr>
        <w:t>検証委員会を設置する。</w:t>
      </w:r>
    </w:p>
    <w:p w14:paraId="662E9A35" w14:textId="77777777" w:rsidR="00122C5B" w:rsidRPr="009C3CA0" w:rsidRDefault="00122C5B" w:rsidP="00122C5B">
      <w:pPr>
        <w:tabs>
          <w:tab w:val="left" w:pos="567"/>
        </w:tabs>
        <w:autoSpaceDE w:val="0"/>
        <w:autoSpaceDN w:val="0"/>
        <w:adjustRightInd w:val="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２　検証委員会の構成員は以下の通りとする。</w:t>
      </w:r>
    </w:p>
    <w:p w14:paraId="24DECA6F" w14:textId="77777777" w:rsidR="00122C5B" w:rsidRPr="009C3CA0" w:rsidRDefault="00122C5B" w:rsidP="00122C5B">
      <w:pPr>
        <w:tabs>
          <w:tab w:val="left" w:pos="567"/>
        </w:tabs>
        <w:autoSpaceDE w:val="0"/>
        <w:autoSpaceDN w:val="0"/>
        <w:adjustRightInd w:val="0"/>
        <w:ind w:firstLineChars="200" w:firstLine="44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利用者やその家族、専門的な知見のある外部の第三者等も加えることとする。</w:t>
      </w:r>
    </w:p>
    <w:p w14:paraId="1208D360" w14:textId="77777777" w:rsidR="00122C5B" w:rsidRPr="009C3CA0" w:rsidRDefault="00122C5B" w:rsidP="00122C5B">
      <w:pPr>
        <w:autoSpaceDE w:val="0"/>
        <w:autoSpaceDN w:val="0"/>
        <w:adjustRightInd w:val="0"/>
        <w:ind w:firstLineChars="200" w:firstLine="440"/>
        <w:jc w:val="left"/>
        <w:rPr>
          <w:rFonts w:ascii="ＭＳ ゴシック" w:hAnsi="ＭＳ ゴシック" w:cs="Generic3-Regular"/>
          <w:b/>
          <w:kern w:val="0"/>
          <w:sz w:val="22"/>
        </w:rPr>
      </w:pPr>
      <w:r w:rsidRPr="009C3CA0">
        <w:rPr>
          <w:rFonts w:ascii="ＭＳ ゴシック" w:hAnsi="ＭＳ ゴシック" w:cs="Generic3-Regular" w:hint="eastAsia"/>
          <w:kern w:val="0"/>
          <w:sz w:val="22"/>
        </w:rPr>
        <w:t>・</w:t>
      </w:r>
      <w:r w:rsidRPr="009C3CA0">
        <w:rPr>
          <w:rFonts w:ascii="ＭＳ ゴシック" w:hAnsi="ＭＳ ゴシック" w:cs="Generic3-Regular" w:hint="eastAsia"/>
          <w:bCs/>
          <w:kern w:val="0"/>
          <w:sz w:val="22"/>
        </w:rPr>
        <w:t>●●●●</w:t>
      </w:r>
    </w:p>
    <w:p w14:paraId="77A1D58D" w14:textId="77777777" w:rsidR="00122C5B" w:rsidRPr="009C3CA0" w:rsidRDefault="00122C5B" w:rsidP="00122C5B">
      <w:pPr>
        <w:autoSpaceDE w:val="0"/>
        <w:autoSpaceDN w:val="0"/>
        <w:adjustRightInd w:val="0"/>
        <w:ind w:firstLineChars="200" w:firstLine="44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w:t>
      </w:r>
      <w:r w:rsidRPr="009C3CA0">
        <w:rPr>
          <w:rFonts w:ascii="ＭＳ ゴシック" w:hAnsi="ＭＳ ゴシック" w:cs="Generic3-Regular" w:hint="eastAsia"/>
          <w:bCs/>
          <w:kern w:val="0"/>
          <w:sz w:val="22"/>
        </w:rPr>
        <w:t>●●●●</w:t>
      </w:r>
    </w:p>
    <w:p w14:paraId="168A6D99" w14:textId="77777777" w:rsidR="00122C5B" w:rsidRPr="009C3CA0" w:rsidRDefault="00122C5B" w:rsidP="00122C5B">
      <w:pPr>
        <w:tabs>
          <w:tab w:val="left" w:pos="567"/>
        </w:tabs>
        <w:autoSpaceDE w:val="0"/>
        <w:autoSpaceDN w:val="0"/>
        <w:adjustRightInd w:val="0"/>
        <w:ind w:firstLineChars="200" w:firstLine="440"/>
        <w:jc w:val="left"/>
        <w:rPr>
          <w:rFonts w:ascii="ＭＳ ゴシック" w:hAnsi="ＭＳ ゴシック" w:cs="Generic3-Regular"/>
          <w:b/>
          <w:kern w:val="0"/>
          <w:sz w:val="22"/>
        </w:rPr>
      </w:pPr>
      <w:r w:rsidRPr="009C3CA0">
        <w:rPr>
          <w:rFonts w:ascii="ＭＳ ゴシック" w:hAnsi="ＭＳ ゴシック" w:cs="Generic3-Regular" w:hint="eastAsia"/>
          <w:kern w:val="0"/>
          <w:sz w:val="22"/>
        </w:rPr>
        <w:t>・</w:t>
      </w:r>
      <w:r w:rsidRPr="009C3CA0">
        <w:rPr>
          <w:rFonts w:ascii="ＭＳ ゴシック" w:hAnsi="ＭＳ ゴシック" w:cs="Generic3-Regular" w:hint="eastAsia"/>
          <w:bCs/>
          <w:kern w:val="0"/>
          <w:sz w:val="22"/>
        </w:rPr>
        <w:t>●●●●</w:t>
      </w:r>
    </w:p>
    <w:p w14:paraId="579B454C" w14:textId="77777777" w:rsidR="00122C5B" w:rsidRDefault="00122C5B" w:rsidP="00122C5B">
      <w:pPr>
        <w:tabs>
          <w:tab w:val="left" w:pos="567"/>
        </w:tabs>
        <w:autoSpaceDE w:val="0"/>
        <w:autoSpaceDN w:val="0"/>
        <w:adjustRightInd w:val="0"/>
        <w:ind w:firstLineChars="200" w:firstLine="440"/>
        <w:jc w:val="left"/>
        <w:rPr>
          <w:rFonts w:ascii="ＭＳ ゴシック" w:hAnsi="ＭＳ ゴシック" w:cs="Generic3-Regular"/>
          <w:bCs/>
          <w:kern w:val="0"/>
          <w:sz w:val="22"/>
        </w:rPr>
      </w:pPr>
      <w:r w:rsidRPr="009C3CA0">
        <w:rPr>
          <w:rFonts w:ascii="ＭＳ ゴシック" w:hAnsi="ＭＳ ゴシック" w:cs="Generic3-Regular" w:hint="eastAsia"/>
          <w:kern w:val="0"/>
          <w:sz w:val="22"/>
        </w:rPr>
        <w:t>・</w:t>
      </w:r>
      <w:r w:rsidRPr="009C3CA0">
        <w:rPr>
          <w:rFonts w:ascii="ＭＳ ゴシック" w:hAnsi="ＭＳ ゴシック" w:cs="Generic3-Regular" w:hint="eastAsia"/>
          <w:bCs/>
          <w:kern w:val="0"/>
          <w:sz w:val="22"/>
        </w:rPr>
        <w:t>●●●●</w:t>
      </w:r>
    </w:p>
    <w:p w14:paraId="7ABE4FB8" w14:textId="77777777" w:rsidR="00122C5B" w:rsidRPr="009C3CA0" w:rsidRDefault="00122C5B" w:rsidP="00122C5B">
      <w:pPr>
        <w:tabs>
          <w:tab w:val="left" w:pos="567"/>
        </w:tabs>
        <w:autoSpaceDE w:val="0"/>
        <w:autoSpaceDN w:val="0"/>
        <w:adjustRightInd w:val="0"/>
        <w:ind w:firstLineChars="200" w:firstLine="440"/>
        <w:jc w:val="left"/>
        <w:rPr>
          <w:rFonts w:ascii="ＭＳ ゴシック" w:hAnsi="ＭＳ ゴシック" w:cs="Generic3-Regular"/>
          <w:b/>
          <w:kern w:val="0"/>
          <w:sz w:val="22"/>
        </w:rPr>
      </w:pPr>
      <w:r>
        <w:rPr>
          <w:rFonts w:ascii="ＭＳ ゴシック" w:hAnsi="ＭＳ ゴシック" w:cs="Generic3-Regular" w:hint="eastAsia"/>
          <w:bCs/>
          <w:kern w:val="0"/>
          <w:sz w:val="22"/>
        </w:rPr>
        <w:t>・虐待防止委員会の委員と兼ねる。</w:t>
      </w:r>
    </w:p>
    <w:p w14:paraId="7205413F" w14:textId="77777777" w:rsidR="00122C5B" w:rsidRPr="009C3CA0" w:rsidRDefault="00122C5B" w:rsidP="00122C5B">
      <w:pPr>
        <w:tabs>
          <w:tab w:val="left" w:pos="567"/>
        </w:tabs>
        <w:autoSpaceDE w:val="0"/>
        <w:autoSpaceDN w:val="0"/>
        <w:adjustRightInd w:val="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３　検証委員会は、事態が収束した後、速やかに検証を行う。</w:t>
      </w:r>
    </w:p>
    <w:p w14:paraId="4EA51462" w14:textId="77777777" w:rsidR="00122C5B" w:rsidRPr="009C3CA0" w:rsidRDefault="00122C5B" w:rsidP="00122C5B">
      <w:pPr>
        <w:tabs>
          <w:tab w:val="left" w:pos="567"/>
        </w:tabs>
        <w:autoSpaceDE w:val="0"/>
        <w:autoSpaceDN w:val="0"/>
        <w:adjustRightInd w:val="0"/>
        <w:ind w:left="220" w:hangingChars="100" w:hanging="220"/>
        <w:jc w:val="left"/>
        <w:rPr>
          <w:rFonts w:ascii="ＭＳ ゴシック" w:hAnsi="ＭＳ ゴシック"/>
          <w:bCs/>
          <w:sz w:val="22"/>
        </w:rPr>
      </w:pPr>
      <w:r w:rsidRPr="009C3CA0">
        <w:rPr>
          <w:rFonts w:ascii="ＭＳ ゴシック" w:hAnsi="ＭＳ ゴシック" w:hint="eastAsia"/>
          <w:bCs/>
          <w:sz w:val="22"/>
        </w:rPr>
        <w:t>４　検証委員会は検証後、</w:t>
      </w:r>
      <w:r w:rsidRPr="009C3CA0">
        <w:rPr>
          <w:rFonts w:ascii="ＭＳ ゴシック" w:hAnsi="ＭＳ ゴシック" w:cs="Generic3-Regular" w:hint="eastAsia"/>
          <w:bCs/>
          <w:kern w:val="0"/>
          <w:sz w:val="22"/>
        </w:rPr>
        <w:t>●●●●により、検証結果を公表し、従業者に周知徹底する。</w:t>
      </w:r>
    </w:p>
    <w:p w14:paraId="2E0BCF3E" w14:textId="77777777" w:rsidR="00122C5B" w:rsidRDefault="00122C5B" w:rsidP="00122C5B">
      <w:pPr>
        <w:tabs>
          <w:tab w:val="left" w:pos="567"/>
        </w:tabs>
        <w:autoSpaceDE w:val="0"/>
        <w:autoSpaceDN w:val="0"/>
        <w:adjustRightInd w:val="0"/>
        <w:jc w:val="left"/>
        <w:rPr>
          <w:rFonts w:ascii="ＭＳ ゴシック" w:hAnsi="ＭＳ ゴシック" w:cs="ＭＳ Ｐゴシック"/>
          <w:color w:val="333333"/>
          <w:kern w:val="0"/>
          <w:sz w:val="22"/>
        </w:rPr>
      </w:pPr>
      <w:r w:rsidRPr="009C3CA0">
        <w:rPr>
          <w:rFonts w:ascii="ＭＳ ゴシック" w:hAnsi="ＭＳ ゴシック" w:cs="Generic3-Regular" w:hint="eastAsia"/>
          <w:kern w:val="0"/>
          <w:sz w:val="22"/>
        </w:rPr>
        <w:t xml:space="preserve">５　</w:t>
      </w:r>
      <w:r w:rsidRPr="009C3CA0">
        <w:rPr>
          <w:rFonts w:ascii="ＭＳ ゴシック" w:hAnsi="ＭＳ ゴシック" w:cs="ＭＳ Ｐゴシック"/>
          <w:color w:val="333333"/>
          <w:kern w:val="0"/>
          <w:sz w:val="22"/>
        </w:rPr>
        <w:t>客観的かつ中立的な視点を確保する</w:t>
      </w:r>
      <w:r w:rsidRPr="009C3CA0">
        <w:rPr>
          <w:rFonts w:ascii="ＭＳ ゴシック" w:hAnsi="ＭＳ ゴシック" w:cs="ＭＳ Ｐゴシック" w:hint="eastAsia"/>
          <w:color w:val="333333"/>
          <w:kern w:val="0"/>
          <w:sz w:val="22"/>
        </w:rPr>
        <w:t>ため</w:t>
      </w:r>
      <w:r w:rsidRPr="009C3CA0">
        <w:rPr>
          <w:rFonts w:ascii="ＭＳ ゴシック" w:hAnsi="ＭＳ ゴシック" w:cs="ＭＳ Ｐゴシック"/>
          <w:color w:val="333333"/>
          <w:kern w:val="0"/>
          <w:sz w:val="22"/>
        </w:rPr>
        <w:t>外部の有識者、地域の専門職､法律の専</w:t>
      </w:r>
    </w:p>
    <w:p w14:paraId="161A369F" w14:textId="77777777" w:rsidR="00122C5B" w:rsidRPr="009C3CA0" w:rsidRDefault="00122C5B" w:rsidP="00122C5B">
      <w:pPr>
        <w:tabs>
          <w:tab w:val="left" w:pos="567"/>
        </w:tabs>
        <w:autoSpaceDE w:val="0"/>
        <w:autoSpaceDN w:val="0"/>
        <w:adjustRightInd w:val="0"/>
        <w:ind w:firstLineChars="100" w:firstLine="220"/>
        <w:jc w:val="left"/>
        <w:rPr>
          <w:rFonts w:ascii="ＭＳ ゴシック" w:hAnsi="ＭＳ ゴシック" w:cs="Generic3-Regular"/>
          <w:kern w:val="0"/>
          <w:sz w:val="22"/>
        </w:rPr>
      </w:pPr>
      <w:r w:rsidRPr="009C3CA0">
        <w:rPr>
          <w:rFonts w:ascii="ＭＳ ゴシック" w:hAnsi="ＭＳ ゴシック" w:cs="ＭＳ Ｐゴシック"/>
          <w:color w:val="333333"/>
          <w:kern w:val="0"/>
          <w:sz w:val="22"/>
        </w:rPr>
        <w:t>門家</w:t>
      </w:r>
      <w:r w:rsidRPr="009C3CA0">
        <w:rPr>
          <w:rFonts w:ascii="ＭＳ ゴシック" w:hAnsi="ＭＳ ゴシック" w:cs="Generic3-Regular" w:hint="eastAsia"/>
          <w:kern w:val="0"/>
          <w:sz w:val="22"/>
        </w:rPr>
        <w:t>等を外部委員として積極的採用することに努める。</w:t>
      </w:r>
    </w:p>
    <w:p w14:paraId="06AE34FA" w14:textId="77777777" w:rsidR="00122C5B" w:rsidRPr="000D27CB" w:rsidRDefault="00122C5B" w:rsidP="00122C5B">
      <w:pPr>
        <w:tabs>
          <w:tab w:val="left" w:pos="567"/>
        </w:tabs>
        <w:autoSpaceDE w:val="0"/>
        <w:autoSpaceDN w:val="0"/>
        <w:adjustRightInd w:val="0"/>
        <w:jc w:val="left"/>
        <w:rPr>
          <w:rFonts w:ascii="ＭＳ ゴシック" w:hAnsi="ＭＳ ゴシック"/>
          <w:bCs/>
          <w:sz w:val="20"/>
        </w:rPr>
      </w:pPr>
    </w:p>
    <w:p w14:paraId="64330BAC" w14:textId="77777777" w:rsidR="00122C5B" w:rsidRPr="0048568F" w:rsidRDefault="00122C5B" w:rsidP="00122C5B">
      <w:pPr>
        <w:rPr>
          <w:rFonts w:ascii="ＭＳ ゴシック" w:hAnsi="ＭＳ ゴシック"/>
          <w:b/>
          <w:bCs/>
          <w:sz w:val="22"/>
        </w:rPr>
      </w:pPr>
      <w:r w:rsidRPr="0048568F">
        <w:rPr>
          <w:rFonts w:ascii="ＭＳ ゴシック" w:hAnsi="ＭＳ ゴシック" w:hint="eastAsia"/>
          <w:b/>
          <w:bCs/>
          <w:sz w:val="22"/>
        </w:rPr>
        <w:t>第１６条（委員の任期等）</w:t>
      </w:r>
    </w:p>
    <w:p w14:paraId="1553AFD0" w14:textId="77777777" w:rsidR="00122C5B" w:rsidRPr="009C3CA0" w:rsidRDefault="00122C5B" w:rsidP="00122C5B">
      <w:pPr>
        <w:rPr>
          <w:rFonts w:ascii="ＭＳ ゴシック" w:hAnsi="ＭＳ ゴシック"/>
          <w:sz w:val="22"/>
        </w:rPr>
      </w:pPr>
      <w:r>
        <w:rPr>
          <w:rFonts w:ascii="ＭＳ ゴシック" w:hAnsi="ＭＳ ゴシック" w:hint="eastAsia"/>
          <w:sz w:val="22"/>
        </w:rPr>
        <w:t xml:space="preserve">１　</w:t>
      </w:r>
      <w:r w:rsidRPr="009C3CA0">
        <w:rPr>
          <w:rFonts w:ascii="ＭＳ ゴシック" w:hAnsi="ＭＳ ゴシック" w:hint="eastAsia"/>
          <w:sz w:val="22"/>
        </w:rPr>
        <w:t>委員の任期は、</w:t>
      </w:r>
      <w:r w:rsidRPr="009C3CA0">
        <w:rPr>
          <w:rFonts w:ascii="ＭＳ ゴシック" w:hAnsi="ＭＳ ゴシック" w:cs="Generic3-Regular" w:hint="eastAsia"/>
          <w:bCs/>
          <w:kern w:val="0"/>
          <w:sz w:val="22"/>
        </w:rPr>
        <w:t>●</w:t>
      </w:r>
      <w:r w:rsidRPr="009C3CA0">
        <w:rPr>
          <w:rFonts w:ascii="ＭＳ ゴシック" w:hAnsi="ＭＳ ゴシック" w:hint="eastAsia"/>
          <w:sz w:val="22"/>
        </w:rPr>
        <w:t>年とする。但し、再任を妨げない。</w:t>
      </w:r>
    </w:p>
    <w:p w14:paraId="468C685F" w14:textId="77777777" w:rsidR="00122C5B" w:rsidRPr="009C3CA0" w:rsidRDefault="00122C5B" w:rsidP="00122C5B">
      <w:pPr>
        <w:tabs>
          <w:tab w:val="left" w:pos="567"/>
        </w:tabs>
        <w:autoSpaceDE w:val="0"/>
        <w:autoSpaceDN w:val="0"/>
        <w:adjustRightInd w:val="0"/>
        <w:jc w:val="left"/>
        <w:rPr>
          <w:rFonts w:ascii="ＭＳ ゴシック" w:hAnsi="ＭＳ ゴシック"/>
          <w:sz w:val="22"/>
        </w:rPr>
      </w:pPr>
      <w:r w:rsidRPr="009C3CA0">
        <w:rPr>
          <w:rFonts w:ascii="ＭＳ ゴシック" w:hAnsi="ＭＳ ゴシック" w:hint="eastAsia"/>
          <w:sz w:val="22"/>
        </w:rPr>
        <w:t>２　補欠の委員の任期は、前任者の残任期間とする。</w:t>
      </w:r>
    </w:p>
    <w:p w14:paraId="138CEBFE" w14:textId="77777777" w:rsidR="00122C5B" w:rsidRPr="009C3CA0" w:rsidRDefault="00122C5B" w:rsidP="00122C5B">
      <w:pPr>
        <w:tabs>
          <w:tab w:val="left" w:pos="567"/>
        </w:tabs>
        <w:autoSpaceDE w:val="0"/>
        <w:autoSpaceDN w:val="0"/>
        <w:adjustRightInd w:val="0"/>
        <w:jc w:val="left"/>
        <w:rPr>
          <w:rFonts w:ascii="ＭＳ ゴシック" w:hAnsi="ＭＳ ゴシック"/>
          <w:sz w:val="22"/>
        </w:rPr>
      </w:pPr>
      <w:r w:rsidRPr="009C3CA0">
        <w:rPr>
          <w:rFonts w:ascii="ＭＳ ゴシック" w:hAnsi="ＭＳ ゴシック" w:hint="eastAsia"/>
          <w:sz w:val="22"/>
        </w:rPr>
        <w:t xml:space="preserve">３　</w:t>
      </w:r>
      <w:r w:rsidRPr="009C3CA0">
        <w:rPr>
          <w:rFonts w:ascii="ＭＳ ゴシック" w:hAnsi="ＭＳ ゴシック"/>
          <w:sz w:val="22"/>
        </w:rPr>
        <w:t>委員長は、</w:t>
      </w:r>
      <w:r w:rsidRPr="009C3CA0">
        <w:rPr>
          <w:rFonts w:ascii="ＭＳ ゴシック" w:hAnsi="ＭＳ ゴシック" w:cs="Generic3-Regular" w:hint="eastAsia"/>
          <w:bCs/>
          <w:kern w:val="0"/>
          <w:sz w:val="22"/>
        </w:rPr>
        <w:t>●●●●</w:t>
      </w:r>
      <w:r w:rsidRPr="009C3CA0">
        <w:rPr>
          <w:rFonts w:ascii="ＭＳ ゴシック" w:hAnsi="ＭＳ ゴシック" w:hint="eastAsia"/>
          <w:sz w:val="22"/>
        </w:rPr>
        <w:t>により選任</w:t>
      </w:r>
      <w:r w:rsidRPr="009C3CA0">
        <w:rPr>
          <w:rFonts w:ascii="ＭＳ ゴシック" w:hAnsi="ＭＳ ゴシック"/>
          <w:sz w:val="22"/>
        </w:rPr>
        <w:t xml:space="preserve">する。 </w:t>
      </w:r>
    </w:p>
    <w:p w14:paraId="20461CD5" w14:textId="77777777" w:rsidR="00122C5B" w:rsidRPr="009C3CA0" w:rsidRDefault="00122C5B" w:rsidP="00122C5B">
      <w:pPr>
        <w:tabs>
          <w:tab w:val="left" w:pos="567"/>
        </w:tabs>
        <w:autoSpaceDE w:val="0"/>
        <w:autoSpaceDN w:val="0"/>
        <w:adjustRightInd w:val="0"/>
        <w:jc w:val="left"/>
        <w:rPr>
          <w:rFonts w:ascii="ＭＳ ゴシック" w:hAnsi="ＭＳ ゴシック"/>
          <w:sz w:val="22"/>
        </w:rPr>
      </w:pPr>
      <w:r w:rsidRPr="009C3CA0">
        <w:rPr>
          <w:rFonts w:ascii="ＭＳ ゴシック" w:hAnsi="ＭＳ ゴシック" w:hint="eastAsia"/>
          <w:sz w:val="22"/>
        </w:rPr>
        <w:lastRenderedPageBreak/>
        <w:t xml:space="preserve">４　</w:t>
      </w:r>
      <w:r w:rsidRPr="009C3CA0">
        <w:rPr>
          <w:rFonts w:ascii="ＭＳ ゴシック" w:hAnsi="ＭＳ ゴシック"/>
          <w:sz w:val="22"/>
        </w:rPr>
        <w:t xml:space="preserve">委員長は委員会を代表し、会務を総理する。 </w:t>
      </w:r>
    </w:p>
    <w:p w14:paraId="3CCCDBA4" w14:textId="77777777" w:rsidR="00122C5B" w:rsidRPr="009C3CA0" w:rsidRDefault="00122C5B" w:rsidP="00122C5B">
      <w:pPr>
        <w:tabs>
          <w:tab w:val="left" w:pos="567"/>
        </w:tabs>
        <w:autoSpaceDE w:val="0"/>
        <w:autoSpaceDN w:val="0"/>
        <w:adjustRightInd w:val="0"/>
        <w:jc w:val="left"/>
        <w:rPr>
          <w:rFonts w:ascii="ＭＳ ゴシック" w:hAnsi="ＭＳ ゴシック"/>
          <w:sz w:val="22"/>
        </w:rPr>
      </w:pPr>
      <w:r w:rsidRPr="009C3CA0">
        <w:rPr>
          <w:rFonts w:ascii="ＭＳ ゴシック" w:hAnsi="ＭＳ ゴシック" w:hint="eastAsia"/>
          <w:sz w:val="22"/>
        </w:rPr>
        <w:t xml:space="preserve">５　</w:t>
      </w:r>
      <w:r w:rsidRPr="009C3CA0">
        <w:rPr>
          <w:rFonts w:ascii="ＭＳ ゴシック" w:hAnsi="ＭＳ ゴシック"/>
          <w:sz w:val="22"/>
        </w:rPr>
        <w:t>委員長に事故があるときは、あらかじめ委員長の指名する委員がその職務を</w:t>
      </w:r>
    </w:p>
    <w:p w14:paraId="1A12E844" w14:textId="77777777" w:rsidR="00122C5B" w:rsidRPr="009C3CA0" w:rsidRDefault="00122C5B" w:rsidP="00122C5B">
      <w:pPr>
        <w:tabs>
          <w:tab w:val="left" w:pos="567"/>
        </w:tabs>
        <w:autoSpaceDE w:val="0"/>
        <w:autoSpaceDN w:val="0"/>
        <w:adjustRightInd w:val="0"/>
        <w:ind w:firstLineChars="100" w:firstLine="220"/>
        <w:jc w:val="left"/>
        <w:rPr>
          <w:rFonts w:ascii="ＭＳ ゴシック" w:hAnsi="ＭＳ ゴシック"/>
          <w:sz w:val="22"/>
        </w:rPr>
      </w:pPr>
      <w:r w:rsidRPr="009C3CA0">
        <w:rPr>
          <w:rFonts w:ascii="ＭＳ ゴシック" w:hAnsi="ＭＳ ゴシック"/>
          <w:sz w:val="22"/>
        </w:rPr>
        <w:t>代理する。</w:t>
      </w:r>
    </w:p>
    <w:p w14:paraId="62652954" w14:textId="77777777" w:rsidR="00122C5B" w:rsidRDefault="00122C5B" w:rsidP="00122C5B">
      <w:pPr>
        <w:tabs>
          <w:tab w:val="left" w:pos="567"/>
        </w:tabs>
        <w:autoSpaceDE w:val="0"/>
        <w:autoSpaceDN w:val="0"/>
        <w:adjustRightInd w:val="0"/>
        <w:jc w:val="left"/>
        <w:rPr>
          <w:rFonts w:ascii="ＭＳ ゴシック" w:hAnsi="ＭＳ ゴシック"/>
          <w:sz w:val="22"/>
        </w:rPr>
      </w:pPr>
      <w:r>
        <w:rPr>
          <w:rFonts w:ascii="ＭＳ ゴシック" w:hAnsi="ＭＳ ゴシック" w:hint="eastAsia"/>
          <w:sz w:val="22"/>
        </w:rPr>
        <w:t>６</w:t>
      </w:r>
      <w:r w:rsidRPr="009C3CA0">
        <w:rPr>
          <w:rFonts w:ascii="ＭＳ ゴシック" w:hAnsi="ＭＳ ゴシック" w:hint="eastAsia"/>
          <w:sz w:val="22"/>
        </w:rPr>
        <w:t xml:space="preserve">　</w:t>
      </w:r>
      <w:r w:rsidRPr="009C3CA0">
        <w:rPr>
          <w:rFonts w:ascii="ＭＳ ゴシック" w:hAnsi="ＭＳ ゴシック"/>
          <w:sz w:val="22"/>
        </w:rPr>
        <w:t>委員長は必要に応じて、委員会に関係者の出席を求めることができる。</w:t>
      </w:r>
    </w:p>
    <w:p w14:paraId="5DEF774C" w14:textId="77777777" w:rsidR="00122C5B" w:rsidRPr="009C3CA0" w:rsidRDefault="00122C5B" w:rsidP="00122C5B">
      <w:pPr>
        <w:tabs>
          <w:tab w:val="left" w:pos="567"/>
        </w:tabs>
        <w:autoSpaceDE w:val="0"/>
        <w:autoSpaceDN w:val="0"/>
        <w:adjustRightInd w:val="0"/>
        <w:jc w:val="left"/>
        <w:rPr>
          <w:rFonts w:ascii="ＭＳ ゴシック" w:hAnsi="ＭＳ ゴシック"/>
          <w:sz w:val="22"/>
        </w:rPr>
      </w:pPr>
      <w:r>
        <w:rPr>
          <w:rFonts w:ascii="ＭＳ ゴシック" w:hAnsi="ＭＳ ゴシック" w:hint="eastAsia"/>
          <w:sz w:val="22"/>
        </w:rPr>
        <w:t xml:space="preserve">７　</w:t>
      </w:r>
      <w:r w:rsidRPr="009C3CA0">
        <w:rPr>
          <w:rFonts w:ascii="ＭＳ ゴシック" w:hAnsi="ＭＳ ゴシック"/>
          <w:sz w:val="22"/>
        </w:rPr>
        <w:t>委員会は、</w:t>
      </w:r>
      <w:r w:rsidRPr="009C3CA0">
        <w:rPr>
          <w:rFonts w:ascii="ＭＳ ゴシック" w:hAnsi="ＭＳ ゴシック" w:hint="eastAsia"/>
          <w:sz w:val="22"/>
        </w:rPr>
        <w:t>委員長</w:t>
      </w:r>
      <w:r w:rsidRPr="009C3CA0">
        <w:rPr>
          <w:rFonts w:ascii="ＭＳ ゴシック" w:hAnsi="ＭＳ ゴシック"/>
          <w:sz w:val="22"/>
        </w:rPr>
        <w:t>が招集する。</w:t>
      </w:r>
    </w:p>
    <w:p w14:paraId="46C07B25" w14:textId="77777777" w:rsidR="00122C5B" w:rsidRDefault="00122C5B" w:rsidP="00122C5B">
      <w:pPr>
        <w:tabs>
          <w:tab w:val="left" w:pos="567"/>
        </w:tabs>
        <w:autoSpaceDE w:val="0"/>
        <w:autoSpaceDN w:val="0"/>
        <w:adjustRightInd w:val="0"/>
        <w:jc w:val="left"/>
        <w:rPr>
          <w:rFonts w:ascii="ＭＳ ゴシック" w:hAnsi="ＭＳ ゴシック"/>
          <w:sz w:val="22"/>
        </w:rPr>
      </w:pPr>
      <w:r>
        <w:rPr>
          <w:rFonts w:ascii="ＭＳ ゴシック" w:hAnsi="ＭＳ ゴシック" w:hint="eastAsia"/>
          <w:sz w:val="22"/>
        </w:rPr>
        <w:t xml:space="preserve">８　</w:t>
      </w:r>
      <w:r w:rsidRPr="009C3CA0">
        <w:rPr>
          <w:rFonts w:ascii="ＭＳ ゴシック" w:hAnsi="ＭＳ ゴシック" w:hint="eastAsia"/>
          <w:sz w:val="22"/>
        </w:rPr>
        <w:t>委員会の</w:t>
      </w:r>
      <w:r w:rsidRPr="009C3CA0">
        <w:rPr>
          <w:rFonts w:ascii="ＭＳ ゴシック" w:hAnsi="ＭＳ ゴシック"/>
          <w:sz w:val="22"/>
        </w:rPr>
        <w:t>会議は</w:t>
      </w:r>
      <w:r>
        <w:rPr>
          <w:rFonts w:ascii="ＭＳ ゴシック" w:hAnsi="ＭＳ ゴシック" w:hint="eastAsia"/>
          <w:sz w:val="22"/>
        </w:rPr>
        <w:t>原則非</w:t>
      </w:r>
      <w:r w:rsidRPr="009C3CA0">
        <w:rPr>
          <w:rFonts w:ascii="ＭＳ ゴシック" w:hAnsi="ＭＳ ゴシック"/>
          <w:sz w:val="22"/>
        </w:rPr>
        <w:t>公開する。ただし、</w:t>
      </w:r>
      <w:r w:rsidRPr="00BD22E1">
        <w:rPr>
          <w:rFonts w:hint="eastAsia"/>
          <w:sz w:val="22"/>
        </w:rPr>
        <w:t>必要に応じて概要を共有する</w:t>
      </w:r>
      <w:r>
        <w:rPr>
          <w:rFonts w:hint="eastAsia"/>
          <w:sz w:val="22"/>
        </w:rPr>
        <w:t>。</w:t>
      </w:r>
    </w:p>
    <w:p w14:paraId="614120CB" w14:textId="77777777" w:rsidR="00122C5B" w:rsidRPr="00BD22E1" w:rsidRDefault="00122C5B" w:rsidP="00122C5B">
      <w:pPr>
        <w:tabs>
          <w:tab w:val="left" w:pos="567"/>
        </w:tabs>
        <w:autoSpaceDE w:val="0"/>
        <w:autoSpaceDN w:val="0"/>
        <w:adjustRightInd w:val="0"/>
        <w:jc w:val="left"/>
        <w:rPr>
          <w:rFonts w:ascii="ＭＳ ゴシック" w:hAnsi="ＭＳ ゴシック"/>
          <w:sz w:val="22"/>
        </w:rPr>
      </w:pPr>
      <w:r>
        <w:rPr>
          <w:rFonts w:ascii="ＭＳ ゴシック" w:hAnsi="ＭＳ ゴシック" w:hint="eastAsia"/>
          <w:sz w:val="22"/>
        </w:rPr>
        <w:t xml:space="preserve">９　</w:t>
      </w:r>
      <w:r w:rsidRPr="009C3CA0">
        <w:rPr>
          <w:rFonts w:ascii="ＭＳ ゴシック" w:hAnsi="ＭＳ ゴシック" w:cs="Generic0-Regular" w:hint="eastAsia"/>
          <w:bCs/>
          <w:kern w:val="0"/>
          <w:sz w:val="22"/>
        </w:rPr>
        <w:t>委員会は</w:t>
      </w:r>
      <w:r w:rsidRPr="009C3CA0">
        <w:rPr>
          <w:rFonts w:ascii="ＭＳ ゴシック" w:hAnsi="ＭＳ ゴシック" w:cs="Generic0-Regular" w:hint="eastAsia"/>
          <w:b/>
          <w:color w:val="000000" w:themeColor="text1"/>
          <w:kern w:val="0"/>
          <w:sz w:val="22"/>
        </w:rPr>
        <w:t>(事業所単位or法人単位)</w:t>
      </w:r>
      <w:r w:rsidRPr="009C3CA0">
        <w:rPr>
          <w:rFonts w:ascii="ＭＳ ゴシック" w:hAnsi="ＭＳ ゴシック" w:cs="Generic0-Regular" w:hint="eastAsia"/>
          <w:bCs/>
          <w:kern w:val="0"/>
          <w:sz w:val="22"/>
        </w:rPr>
        <w:t>で設置する。</w:t>
      </w:r>
    </w:p>
    <w:p w14:paraId="1A93EA3C" w14:textId="77777777" w:rsidR="00122C5B" w:rsidRDefault="00122C5B" w:rsidP="00122C5B">
      <w:pPr>
        <w:tabs>
          <w:tab w:val="left" w:pos="567"/>
        </w:tabs>
        <w:autoSpaceDE w:val="0"/>
        <w:autoSpaceDN w:val="0"/>
        <w:adjustRightInd w:val="0"/>
        <w:jc w:val="left"/>
        <w:rPr>
          <w:rFonts w:ascii="ＭＳ ゴシック" w:hAnsi="ＭＳ ゴシック" w:cs="Generic0-Regular"/>
          <w:bCs/>
          <w:kern w:val="0"/>
          <w:sz w:val="22"/>
        </w:rPr>
      </w:pPr>
      <w:r>
        <w:rPr>
          <w:rFonts w:ascii="ＭＳ ゴシック" w:hAnsi="ＭＳ ゴシック" w:hint="eastAsia"/>
          <w:sz w:val="22"/>
        </w:rPr>
        <w:t xml:space="preserve">１０　</w:t>
      </w:r>
      <w:r w:rsidRPr="009C3CA0">
        <w:rPr>
          <w:rFonts w:ascii="ＭＳ ゴシック" w:hAnsi="ＭＳ ゴシック" w:cs="Generic0-Regular" w:hint="eastAsia"/>
          <w:bCs/>
          <w:kern w:val="0"/>
          <w:sz w:val="22"/>
        </w:rPr>
        <w:t>委員会は、他の合議体を設置している場合、これと一体的に設置・運営</w:t>
      </w:r>
    </w:p>
    <w:p w14:paraId="378DB526" w14:textId="77777777" w:rsidR="00122C5B" w:rsidRPr="009C3CA0" w:rsidRDefault="00122C5B" w:rsidP="00122C5B">
      <w:pPr>
        <w:tabs>
          <w:tab w:val="left" w:pos="567"/>
        </w:tabs>
        <w:autoSpaceDE w:val="0"/>
        <w:autoSpaceDN w:val="0"/>
        <w:adjustRightInd w:val="0"/>
        <w:ind w:leftChars="100" w:left="210"/>
        <w:jc w:val="left"/>
        <w:rPr>
          <w:rFonts w:ascii="ＭＳ ゴシック" w:hAnsi="ＭＳ ゴシック"/>
          <w:sz w:val="22"/>
        </w:rPr>
      </w:pPr>
      <w:r w:rsidRPr="009C3CA0">
        <w:rPr>
          <w:rFonts w:ascii="ＭＳ ゴシック" w:hAnsi="ＭＳ ゴシック" w:cs="Generic0-Regular" w:hint="eastAsia"/>
          <w:bCs/>
          <w:kern w:val="0"/>
          <w:sz w:val="22"/>
        </w:rPr>
        <w:t>することも可能である。</w:t>
      </w:r>
    </w:p>
    <w:p w14:paraId="526B32DE" w14:textId="77777777" w:rsidR="00122C5B" w:rsidRDefault="00122C5B" w:rsidP="00122C5B">
      <w:pPr>
        <w:tabs>
          <w:tab w:val="left" w:pos="567"/>
        </w:tabs>
        <w:autoSpaceDE w:val="0"/>
        <w:autoSpaceDN w:val="0"/>
        <w:adjustRightInd w:val="0"/>
        <w:ind w:left="220" w:hangingChars="100" w:hanging="220"/>
        <w:jc w:val="left"/>
        <w:rPr>
          <w:rFonts w:ascii="ＭＳ ゴシック" w:hAnsi="ＭＳ ゴシック" w:cs="Generic0-Regular"/>
          <w:bCs/>
          <w:kern w:val="0"/>
          <w:sz w:val="22"/>
        </w:rPr>
      </w:pPr>
      <w:r>
        <w:rPr>
          <w:rFonts w:ascii="ＭＳ ゴシック" w:hAnsi="ＭＳ ゴシック" w:cs="Generic0-Regular" w:hint="eastAsia"/>
          <w:bCs/>
          <w:kern w:val="0"/>
          <w:sz w:val="22"/>
        </w:rPr>
        <w:t xml:space="preserve">１１　</w:t>
      </w:r>
      <w:r w:rsidRPr="009C3CA0">
        <w:rPr>
          <w:rFonts w:ascii="ＭＳ ゴシック" w:hAnsi="ＭＳ ゴシック" w:cs="Generic3-Regular" w:hint="eastAsia"/>
          <w:bCs/>
          <w:kern w:val="0"/>
          <w:sz w:val="22"/>
        </w:rPr>
        <w:t>委員会は、テレビ電話装置等を活用して行うことができる。</w:t>
      </w:r>
    </w:p>
    <w:p w14:paraId="758B5419" w14:textId="77777777" w:rsidR="00122C5B" w:rsidRDefault="00122C5B" w:rsidP="00122C5B">
      <w:pPr>
        <w:autoSpaceDE w:val="0"/>
        <w:autoSpaceDN w:val="0"/>
        <w:adjustRightInd w:val="0"/>
        <w:jc w:val="left"/>
        <w:rPr>
          <w:rFonts w:ascii="ＭＳ ゴシック" w:hAnsi="ＭＳ ゴシック" w:cs="Generic0-Regular"/>
          <w:bCs/>
          <w:kern w:val="0"/>
          <w:sz w:val="22"/>
        </w:rPr>
      </w:pPr>
      <w:r>
        <w:rPr>
          <w:rFonts w:ascii="ＭＳ ゴシック" w:hAnsi="ＭＳ ゴシック" w:cs="Generic0-Regular" w:hint="eastAsia"/>
          <w:bCs/>
          <w:kern w:val="0"/>
          <w:sz w:val="22"/>
        </w:rPr>
        <w:t xml:space="preserve">１２　</w:t>
      </w:r>
      <w:r w:rsidRPr="009C3CA0">
        <w:rPr>
          <w:rFonts w:ascii="ＭＳ ゴシック" w:hAnsi="ＭＳ ゴシック" w:cs="Generic0-Regular" w:hint="eastAsia"/>
          <w:bCs/>
          <w:kern w:val="0"/>
          <w:sz w:val="22"/>
        </w:rPr>
        <w:t>委員会の担当者は、各担当者として職務に支障がなければ、身体拘束等</w:t>
      </w:r>
    </w:p>
    <w:p w14:paraId="7D264108" w14:textId="77777777" w:rsidR="00122C5B" w:rsidRDefault="00122C5B" w:rsidP="00122C5B">
      <w:pPr>
        <w:tabs>
          <w:tab w:val="left" w:pos="567"/>
        </w:tabs>
        <w:autoSpaceDE w:val="0"/>
        <w:autoSpaceDN w:val="0"/>
        <w:adjustRightInd w:val="0"/>
        <w:ind w:firstLineChars="100" w:firstLine="220"/>
        <w:jc w:val="left"/>
        <w:rPr>
          <w:rFonts w:ascii="ＭＳ ゴシック" w:hAnsi="ＭＳ ゴシック" w:cs="Generic0-Regular"/>
          <w:bCs/>
          <w:kern w:val="0"/>
          <w:sz w:val="22"/>
        </w:rPr>
      </w:pPr>
      <w:r w:rsidRPr="009C3CA0">
        <w:rPr>
          <w:rFonts w:ascii="ＭＳ ゴシック" w:hAnsi="ＭＳ ゴシック" w:cs="Generic0-Regular" w:hint="eastAsia"/>
          <w:bCs/>
          <w:kern w:val="0"/>
          <w:sz w:val="22"/>
        </w:rPr>
        <w:t>適正担当者等と兼務することは可能である。</w:t>
      </w:r>
    </w:p>
    <w:p w14:paraId="3F99DD25" w14:textId="77777777" w:rsidR="00122C5B" w:rsidRPr="009C3CA0" w:rsidRDefault="00122C5B" w:rsidP="00122C5B">
      <w:pPr>
        <w:tabs>
          <w:tab w:val="left" w:pos="567"/>
        </w:tabs>
        <w:autoSpaceDE w:val="0"/>
        <w:autoSpaceDN w:val="0"/>
        <w:adjustRightInd w:val="0"/>
        <w:jc w:val="left"/>
        <w:rPr>
          <w:rFonts w:ascii="ＭＳ ゴシック" w:hAnsi="ＭＳ ゴシック" w:cs="Generic0-Regular"/>
          <w:bCs/>
          <w:kern w:val="0"/>
          <w:sz w:val="22"/>
        </w:rPr>
      </w:pPr>
      <w:r>
        <w:rPr>
          <w:rFonts w:ascii="ＭＳ ゴシック" w:hAnsi="ＭＳ ゴシック" w:cs="Generic0-Regular" w:hint="eastAsia"/>
          <w:bCs/>
          <w:kern w:val="0"/>
          <w:sz w:val="22"/>
        </w:rPr>
        <w:t xml:space="preserve">１３　</w:t>
      </w:r>
      <w:r w:rsidRPr="009C3CA0">
        <w:rPr>
          <w:rFonts w:ascii="ＭＳ ゴシック" w:hAnsi="ＭＳ ゴシック" w:cs="Generic3-Regular" w:hint="eastAsia"/>
          <w:kern w:val="0"/>
          <w:sz w:val="22"/>
        </w:rPr>
        <w:t>委員会の対応状況については、適切に記録の上、５年間保存する。</w:t>
      </w:r>
    </w:p>
    <w:p w14:paraId="0CC5BD6B" w14:textId="77777777" w:rsidR="00122C5B" w:rsidRPr="009C3CA0" w:rsidRDefault="00122C5B" w:rsidP="00122C5B">
      <w:pPr>
        <w:autoSpaceDE w:val="0"/>
        <w:autoSpaceDN w:val="0"/>
        <w:adjustRightInd w:val="0"/>
        <w:jc w:val="left"/>
        <w:rPr>
          <w:rFonts w:ascii="ＭＳ ゴシック" w:hAnsi="ＭＳ ゴシック" w:cs="Generic0-Regular"/>
          <w:bCs/>
          <w:kern w:val="0"/>
          <w:sz w:val="22"/>
        </w:rPr>
      </w:pPr>
    </w:p>
    <w:p w14:paraId="190077B5" w14:textId="77777777" w:rsidR="00122C5B" w:rsidRPr="0048568F" w:rsidRDefault="00122C5B" w:rsidP="00122C5B">
      <w:pPr>
        <w:autoSpaceDE w:val="0"/>
        <w:autoSpaceDN w:val="0"/>
        <w:adjustRightInd w:val="0"/>
        <w:jc w:val="left"/>
        <w:rPr>
          <w:rFonts w:ascii="ＭＳ ゴシック" w:hAnsi="ＭＳ ゴシック" w:cs="Generic3-Regular"/>
          <w:b/>
          <w:kern w:val="0"/>
          <w:sz w:val="22"/>
        </w:rPr>
      </w:pPr>
      <w:r w:rsidRPr="0048568F">
        <w:rPr>
          <w:rFonts w:ascii="ＭＳ ゴシック" w:hAnsi="ＭＳ ゴシック" w:cs="Generic3-Regular" w:hint="eastAsia"/>
          <w:b/>
          <w:kern w:val="0"/>
          <w:sz w:val="22"/>
        </w:rPr>
        <w:t>第１７条（虐待防止のための職員研修に関する基本方針）</w:t>
      </w:r>
    </w:p>
    <w:p w14:paraId="41FD1952" w14:textId="77777777" w:rsidR="00122C5B" w:rsidRPr="009C3CA0" w:rsidRDefault="00122C5B" w:rsidP="00122C5B">
      <w:pPr>
        <w:autoSpaceDE w:val="0"/>
        <w:autoSpaceDN w:val="0"/>
        <w:adjustRightInd w:val="0"/>
        <w:ind w:left="220" w:hangingChars="100" w:hanging="220"/>
        <w:jc w:val="left"/>
        <w:rPr>
          <w:rFonts w:ascii="ＭＳ ゴシック" w:hAnsi="ＭＳ ゴシック" w:cs="Generic3-Regular"/>
          <w:kern w:val="0"/>
          <w:sz w:val="22"/>
        </w:rPr>
      </w:pPr>
      <w:r>
        <w:rPr>
          <w:rFonts w:ascii="ＭＳ ゴシック" w:hAnsi="ＭＳ ゴシック" w:cs="Generic3-Regular" w:hint="eastAsia"/>
          <w:kern w:val="0"/>
          <w:sz w:val="22"/>
        </w:rPr>
        <w:t xml:space="preserve">１　</w:t>
      </w:r>
      <w:r w:rsidRPr="009C3CA0">
        <w:rPr>
          <w:rFonts w:ascii="ＭＳ ゴシック" w:hAnsi="ＭＳ ゴシック" w:cs="Generic3-Regular" w:hint="eastAsia"/>
          <w:kern w:val="0"/>
          <w:sz w:val="22"/>
        </w:rPr>
        <w:t>職員に対する権利擁護及び虐待防止のための研修の内容は、基礎的内容等の適切な知識を普及・啓発するものであるとともに、権利擁護及び虐待防止を徹底する内容とし、当事業所における指針に基づき、以下のとおり実施する。</w:t>
      </w:r>
    </w:p>
    <w:p w14:paraId="25C12BF8" w14:textId="77777777" w:rsidR="00122C5B" w:rsidRPr="005D2720" w:rsidRDefault="00122C5B" w:rsidP="00122C5B">
      <w:pPr>
        <w:pStyle w:val="a9"/>
        <w:numPr>
          <w:ilvl w:val="0"/>
          <w:numId w:val="4"/>
        </w:numPr>
        <w:tabs>
          <w:tab w:val="left" w:pos="567"/>
        </w:tabs>
        <w:autoSpaceDE w:val="0"/>
        <w:autoSpaceDN w:val="0"/>
        <w:adjustRightInd w:val="0"/>
        <w:contextualSpacing w:val="0"/>
        <w:jc w:val="left"/>
        <w:rPr>
          <w:rFonts w:ascii="ＭＳ ゴシック" w:hAnsi="ＭＳ ゴシック" w:cs="Generic0-Regular"/>
          <w:kern w:val="0"/>
          <w:sz w:val="22"/>
        </w:rPr>
      </w:pPr>
      <w:r w:rsidRPr="005D2720">
        <w:rPr>
          <w:rFonts w:ascii="ＭＳ ゴシック" w:hAnsi="ＭＳ ゴシック" w:hint="eastAsia"/>
          <w:sz w:val="22"/>
        </w:rPr>
        <w:t>定期的な研修の実施（年●</w:t>
      </w:r>
      <w:r w:rsidRPr="005D2720">
        <w:rPr>
          <w:rFonts w:ascii="ＭＳ ゴシック" w:hAnsi="ＭＳ ゴシック"/>
          <w:sz w:val="22"/>
        </w:rPr>
        <w:t>回以上）</w:t>
      </w:r>
    </w:p>
    <w:p w14:paraId="7EC08003" w14:textId="77777777" w:rsidR="00122C5B" w:rsidRPr="005D2720" w:rsidRDefault="00122C5B" w:rsidP="00122C5B">
      <w:pPr>
        <w:pStyle w:val="a9"/>
        <w:numPr>
          <w:ilvl w:val="0"/>
          <w:numId w:val="4"/>
        </w:numPr>
        <w:contextualSpacing w:val="0"/>
        <w:rPr>
          <w:rFonts w:ascii="ＭＳ ゴシック" w:hAnsi="ＭＳ ゴシック"/>
          <w:sz w:val="22"/>
        </w:rPr>
      </w:pPr>
      <w:r w:rsidRPr="005D2720">
        <w:rPr>
          <w:rFonts w:ascii="ＭＳ ゴシック" w:hAnsi="ＭＳ ゴシック" w:hint="eastAsia"/>
          <w:sz w:val="22"/>
        </w:rPr>
        <w:t>新任職員への研修の実施</w:t>
      </w:r>
    </w:p>
    <w:p w14:paraId="39FBF8C3" w14:textId="77777777" w:rsidR="00122C5B" w:rsidRPr="005D2720" w:rsidRDefault="00122C5B" w:rsidP="00122C5B">
      <w:pPr>
        <w:pStyle w:val="a9"/>
        <w:numPr>
          <w:ilvl w:val="0"/>
          <w:numId w:val="4"/>
        </w:numPr>
        <w:contextualSpacing w:val="0"/>
        <w:rPr>
          <w:rFonts w:ascii="ＭＳ ゴシック" w:hAnsi="ＭＳ ゴシック"/>
          <w:sz w:val="22"/>
        </w:rPr>
      </w:pPr>
      <w:r w:rsidRPr="005D2720">
        <w:rPr>
          <w:rFonts w:ascii="ＭＳ ゴシック" w:hAnsi="ＭＳ ゴシック" w:hint="eastAsia"/>
          <w:sz w:val="22"/>
        </w:rPr>
        <w:t>その他必要な教育・研修の実施</w:t>
      </w:r>
    </w:p>
    <w:p w14:paraId="12832C7B" w14:textId="77777777" w:rsidR="00122C5B" w:rsidRPr="005D2720" w:rsidRDefault="00122C5B" w:rsidP="00122C5B">
      <w:pPr>
        <w:pStyle w:val="a9"/>
        <w:numPr>
          <w:ilvl w:val="0"/>
          <w:numId w:val="4"/>
        </w:numPr>
        <w:contextualSpacing w:val="0"/>
        <w:rPr>
          <w:rFonts w:ascii="ＭＳ ゴシック" w:hAnsi="ＭＳ ゴシック"/>
          <w:sz w:val="22"/>
        </w:rPr>
      </w:pPr>
      <w:r w:rsidRPr="005D2720">
        <w:rPr>
          <w:rFonts w:ascii="ＭＳ ゴシック" w:hAnsi="ＭＳ ゴシック" w:hint="eastAsia"/>
          <w:sz w:val="22"/>
        </w:rPr>
        <w:t>実施した研修についての実施内容（研修資料）及び出席者の記録と保管</w:t>
      </w:r>
    </w:p>
    <w:p w14:paraId="4D4E23C7" w14:textId="77777777" w:rsidR="00122C5B" w:rsidRPr="005D2720" w:rsidRDefault="00122C5B" w:rsidP="00122C5B">
      <w:pPr>
        <w:pStyle w:val="a9"/>
        <w:numPr>
          <w:ilvl w:val="0"/>
          <w:numId w:val="4"/>
        </w:numPr>
        <w:contextualSpacing w:val="0"/>
        <w:rPr>
          <w:rFonts w:ascii="ＭＳ ゴシック" w:hAnsi="ＭＳ ゴシック"/>
          <w:sz w:val="22"/>
        </w:rPr>
      </w:pPr>
      <w:r w:rsidRPr="005D2720">
        <w:rPr>
          <w:rFonts w:ascii="ＭＳ ゴシック" w:hAnsi="ＭＳ ゴシック" w:hint="eastAsia"/>
          <w:sz w:val="22"/>
        </w:rPr>
        <w:t>指針に基づいて作成した虐待防止委員会が作成した研修プログラムを実施</w:t>
      </w:r>
    </w:p>
    <w:p w14:paraId="49BF72DE" w14:textId="77777777" w:rsidR="00122C5B" w:rsidRPr="005D2720" w:rsidRDefault="00122C5B" w:rsidP="00122C5B">
      <w:pPr>
        <w:pStyle w:val="a9"/>
        <w:ind w:left="880"/>
        <w:rPr>
          <w:rFonts w:ascii="ＭＳ ゴシック" w:hAnsi="ＭＳ ゴシック"/>
          <w:sz w:val="22"/>
        </w:rPr>
      </w:pPr>
      <w:r w:rsidRPr="005D2720">
        <w:rPr>
          <w:rFonts w:ascii="ＭＳ ゴシック" w:hAnsi="ＭＳ ゴシック" w:hint="eastAsia"/>
          <w:sz w:val="22"/>
        </w:rPr>
        <w:t>（年●回以上）</w:t>
      </w:r>
    </w:p>
    <w:p w14:paraId="50A685DD" w14:textId="77777777" w:rsidR="00122C5B" w:rsidRPr="009C3CA0" w:rsidRDefault="00122C5B" w:rsidP="00122C5B">
      <w:pPr>
        <w:rPr>
          <w:rFonts w:ascii="ＭＳ ゴシック" w:hAnsi="ＭＳ ゴシック" w:cs="Generic3-Regular"/>
          <w:b/>
          <w:kern w:val="0"/>
          <w:sz w:val="22"/>
        </w:rPr>
      </w:pPr>
      <w:r w:rsidRPr="009C3CA0">
        <w:rPr>
          <w:rFonts w:ascii="ＭＳ ゴシック" w:hAnsi="ＭＳ ゴシック" w:hint="eastAsia"/>
          <w:sz w:val="22"/>
        </w:rPr>
        <w:t>２　研修は</w:t>
      </w:r>
      <w:r w:rsidRPr="009C3CA0">
        <w:rPr>
          <w:rFonts w:ascii="ＭＳ ゴシック" w:hAnsi="ＭＳ ゴシック" w:cs="Generic3-Regular" w:hint="eastAsia"/>
          <w:bCs/>
          <w:kern w:val="0"/>
          <w:sz w:val="22"/>
        </w:rPr>
        <w:t>●●●●によって行う。欠席者がいる場合は●●●●によって対策を講じる。</w:t>
      </w:r>
    </w:p>
    <w:p w14:paraId="1F6A599C" w14:textId="77777777" w:rsidR="00122C5B" w:rsidRPr="009C3CA0" w:rsidRDefault="00122C5B" w:rsidP="00122C5B">
      <w:pPr>
        <w:rPr>
          <w:rFonts w:ascii="ＭＳ ゴシック" w:hAnsi="ＭＳ ゴシック" w:cs="Generic3-Regular"/>
          <w:bCs/>
          <w:kern w:val="0"/>
          <w:sz w:val="22"/>
        </w:rPr>
      </w:pPr>
      <w:r w:rsidRPr="009C3CA0">
        <w:rPr>
          <w:rFonts w:ascii="ＭＳ ゴシック" w:hAnsi="ＭＳ ゴシック" w:cs="Generic3-Regular" w:hint="eastAsia"/>
          <w:bCs/>
          <w:kern w:val="0"/>
          <w:sz w:val="22"/>
        </w:rPr>
        <w:t>３</w:t>
      </w:r>
      <w:r w:rsidRPr="009C3CA0">
        <w:rPr>
          <w:rFonts w:ascii="ＭＳ ゴシック" w:hAnsi="ＭＳ ゴシック" w:cs="Generic3-Regular" w:hint="eastAsia"/>
          <w:b/>
          <w:kern w:val="0"/>
          <w:sz w:val="22"/>
        </w:rPr>
        <w:t xml:space="preserve">　</w:t>
      </w:r>
      <w:r w:rsidRPr="009C3CA0">
        <w:rPr>
          <w:rFonts w:ascii="ＭＳ ゴシック" w:hAnsi="ＭＳ ゴシック" w:cs="Generic3-Regular" w:hint="eastAsia"/>
          <w:bCs/>
          <w:kern w:val="0"/>
          <w:sz w:val="22"/>
        </w:rPr>
        <w:t>新規採用時</w:t>
      </w:r>
      <w:r>
        <w:rPr>
          <w:rFonts w:ascii="ＭＳ ゴシック" w:hAnsi="ＭＳ ゴシック" w:cs="Generic3-Regular" w:hint="eastAsia"/>
          <w:bCs/>
          <w:kern w:val="0"/>
          <w:sz w:val="22"/>
        </w:rPr>
        <w:t>研修</w:t>
      </w:r>
      <w:r w:rsidRPr="009C3CA0">
        <w:rPr>
          <w:rFonts w:ascii="ＭＳ ゴシック" w:hAnsi="ＭＳ ゴシック" w:cs="Generic3-Regular" w:hint="eastAsia"/>
          <w:bCs/>
          <w:kern w:val="0"/>
          <w:sz w:val="22"/>
        </w:rPr>
        <w:t>は必ず実施する。</w:t>
      </w:r>
    </w:p>
    <w:p w14:paraId="4DFC85D8" w14:textId="77777777" w:rsidR="00122C5B" w:rsidRPr="009C3CA0" w:rsidRDefault="00122C5B" w:rsidP="00122C5B">
      <w:pPr>
        <w:rPr>
          <w:rFonts w:ascii="ＭＳ ゴシック" w:hAnsi="ＭＳ ゴシック" w:cs="Generic3-Regular"/>
          <w:bCs/>
          <w:kern w:val="0"/>
          <w:sz w:val="22"/>
        </w:rPr>
      </w:pPr>
      <w:r w:rsidRPr="009C3CA0">
        <w:rPr>
          <w:rFonts w:ascii="ＭＳ ゴシック" w:hAnsi="ＭＳ ゴシック" w:hint="eastAsia"/>
          <w:bCs/>
          <w:sz w:val="22"/>
        </w:rPr>
        <w:t>４　利用者や家族に対する研修は</w:t>
      </w:r>
      <w:r w:rsidRPr="009C3CA0">
        <w:rPr>
          <w:rFonts w:ascii="ＭＳ ゴシック" w:hAnsi="ＭＳ ゴシック" w:cs="Generic3-Regular" w:hint="eastAsia"/>
          <w:bCs/>
          <w:kern w:val="0"/>
          <w:sz w:val="22"/>
        </w:rPr>
        <w:t>●●●●により行う。</w:t>
      </w:r>
    </w:p>
    <w:p w14:paraId="6BA796F1" w14:textId="77777777" w:rsidR="00122C5B" w:rsidRPr="009C3CA0" w:rsidRDefault="00122C5B" w:rsidP="00122C5B">
      <w:pPr>
        <w:rPr>
          <w:rFonts w:ascii="ＭＳ ゴシック" w:hAnsi="ＭＳ ゴシック" w:cs="Generic3-Regular"/>
          <w:bCs/>
          <w:kern w:val="0"/>
          <w:sz w:val="22"/>
        </w:rPr>
      </w:pPr>
      <w:r w:rsidRPr="009C3CA0">
        <w:rPr>
          <w:rFonts w:ascii="ＭＳ ゴシック" w:hAnsi="ＭＳ ゴシック" w:cs="Generic3-Regular" w:hint="eastAsia"/>
          <w:bCs/>
          <w:kern w:val="0"/>
          <w:sz w:val="22"/>
        </w:rPr>
        <w:t>５　研修の実施内容については、必ず記録する。</w:t>
      </w:r>
    </w:p>
    <w:p w14:paraId="175695D6" w14:textId="77777777" w:rsidR="00122C5B" w:rsidRPr="000D27CB" w:rsidRDefault="00122C5B" w:rsidP="00122C5B">
      <w:pPr>
        <w:rPr>
          <w:rFonts w:ascii="ＭＳ ゴシック" w:hAnsi="ＭＳ ゴシック"/>
        </w:rPr>
      </w:pPr>
    </w:p>
    <w:p w14:paraId="6FBEF700" w14:textId="77777777" w:rsidR="00122C5B" w:rsidRPr="0048568F" w:rsidRDefault="00122C5B" w:rsidP="00122C5B">
      <w:pPr>
        <w:rPr>
          <w:rFonts w:ascii="ＭＳ ゴシック" w:hAnsi="ＭＳ ゴシック"/>
          <w:b/>
          <w:bCs/>
          <w:sz w:val="22"/>
        </w:rPr>
      </w:pPr>
      <w:r w:rsidRPr="0048568F">
        <w:rPr>
          <w:rFonts w:ascii="ＭＳ ゴシック" w:hAnsi="ＭＳ ゴシック" w:hint="eastAsia"/>
          <w:b/>
          <w:bCs/>
          <w:sz w:val="22"/>
        </w:rPr>
        <w:t>第１８条（施設内で発生した虐待の報告方法等の方策に関する基本方針）</w:t>
      </w:r>
    </w:p>
    <w:p w14:paraId="0C16A70D" w14:textId="77777777" w:rsidR="00122C5B" w:rsidRPr="00B44E08" w:rsidRDefault="00122C5B" w:rsidP="00122C5B">
      <w:pPr>
        <w:ind w:left="220" w:hangingChars="100" w:hanging="220"/>
        <w:rPr>
          <w:rFonts w:ascii="ＭＳ ゴシック" w:hAnsi="ＭＳ ゴシック" w:cs="Generic3-Regular"/>
          <w:bCs/>
          <w:kern w:val="0"/>
          <w:sz w:val="22"/>
        </w:rPr>
      </w:pPr>
      <w:r>
        <w:rPr>
          <w:rFonts w:ascii="ＭＳ ゴシック" w:hAnsi="ＭＳ ゴシック" w:cs="Generic3-Regular" w:hint="eastAsia"/>
          <w:bCs/>
          <w:kern w:val="0"/>
          <w:sz w:val="22"/>
        </w:rPr>
        <w:t xml:space="preserve">１　</w:t>
      </w:r>
      <w:r w:rsidRPr="009C3CA0">
        <w:rPr>
          <w:rFonts w:ascii="ＭＳ ゴシック" w:hAnsi="ＭＳ ゴシック" w:cs="Generic3-Regular"/>
          <w:bCs/>
          <w:kern w:val="0"/>
          <w:sz w:val="22"/>
        </w:rPr>
        <w:t>事業所内で虐待等が疑われる場合は、</w:t>
      </w:r>
      <w:r w:rsidRPr="00B44E08">
        <w:rPr>
          <w:rFonts w:hint="eastAsia"/>
          <w:sz w:val="22"/>
        </w:rPr>
        <w:t>虐待防止担当者に報告し、速やかな解決につなげるよう努める。虐待防止担当者等による通報が行われない場合には、通報者自らが関係機関に通報しなければならない。</w:t>
      </w:r>
    </w:p>
    <w:p w14:paraId="5C134E80" w14:textId="77777777" w:rsidR="00122C5B" w:rsidRPr="009C3CA0" w:rsidRDefault="00122C5B" w:rsidP="00122C5B">
      <w:pPr>
        <w:ind w:left="220" w:hangingChars="100" w:hanging="220"/>
        <w:rPr>
          <w:rFonts w:ascii="ＭＳ ゴシック" w:hAnsi="ＭＳ ゴシック" w:cs="Generic3-Regular"/>
          <w:bCs/>
          <w:kern w:val="0"/>
          <w:sz w:val="22"/>
        </w:rPr>
      </w:pPr>
      <w:r w:rsidRPr="009C3CA0">
        <w:rPr>
          <w:rFonts w:ascii="ＭＳ ゴシック" w:hAnsi="ＭＳ ゴシック" w:cs="Generic3-Regular" w:hint="eastAsia"/>
          <w:bCs/>
          <w:kern w:val="0"/>
          <w:sz w:val="22"/>
        </w:rPr>
        <w:t xml:space="preserve">２　</w:t>
      </w:r>
      <w:r w:rsidRPr="009C3CA0">
        <w:rPr>
          <w:rFonts w:ascii="ＭＳ ゴシック" w:hAnsi="ＭＳ ゴシック" w:cs="Generic3-Regular"/>
          <w:bCs/>
          <w:kern w:val="0"/>
          <w:sz w:val="22"/>
        </w:rPr>
        <w:t>事業所内における虐待は、外部から把握しにくいことが特徴であることを認識し、職員は日頃から虐待の早期発見に努めるとともに、虐待防止委員会及び担当者は職員に対し早期発見に努めるよう促</w:t>
      </w:r>
      <w:r w:rsidRPr="009C3CA0">
        <w:rPr>
          <w:rFonts w:ascii="ＭＳ ゴシック" w:hAnsi="ＭＳ ゴシック" w:cs="Generic3-Regular" w:hint="eastAsia"/>
          <w:bCs/>
          <w:kern w:val="0"/>
          <w:sz w:val="22"/>
        </w:rPr>
        <w:t>さなければならない</w:t>
      </w:r>
      <w:r w:rsidRPr="009C3CA0">
        <w:rPr>
          <w:rFonts w:ascii="ＭＳ ゴシック" w:hAnsi="ＭＳ ゴシック" w:cs="Generic3-Regular"/>
          <w:bCs/>
          <w:kern w:val="0"/>
          <w:sz w:val="22"/>
        </w:rPr>
        <w:t>。</w:t>
      </w:r>
    </w:p>
    <w:p w14:paraId="6BB767DA" w14:textId="77777777" w:rsidR="00122C5B" w:rsidRPr="000D27CB" w:rsidRDefault="00122C5B" w:rsidP="00122C5B">
      <w:pPr>
        <w:rPr>
          <w:rFonts w:ascii="ＭＳ ゴシック" w:hAnsi="ＭＳ ゴシック"/>
        </w:rPr>
      </w:pPr>
    </w:p>
    <w:p w14:paraId="761810DA" w14:textId="77777777" w:rsidR="00122C5B" w:rsidRPr="0048568F" w:rsidRDefault="00122C5B" w:rsidP="00122C5B">
      <w:pPr>
        <w:rPr>
          <w:rFonts w:ascii="ＭＳ ゴシック" w:hAnsi="ＭＳ ゴシック"/>
          <w:b/>
          <w:sz w:val="22"/>
        </w:rPr>
      </w:pPr>
      <w:r w:rsidRPr="0048568F">
        <w:rPr>
          <w:rFonts w:ascii="ＭＳ ゴシック" w:hAnsi="ＭＳ ゴシック" w:hint="eastAsia"/>
          <w:b/>
          <w:sz w:val="22"/>
        </w:rPr>
        <w:t>第１９条（虐待等が発生した場合の対応方法に関する基本方針）</w:t>
      </w:r>
    </w:p>
    <w:p w14:paraId="144B6260" w14:textId="77777777" w:rsidR="00122C5B" w:rsidRPr="009C3CA0" w:rsidRDefault="00122C5B" w:rsidP="00122C5B">
      <w:pPr>
        <w:ind w:firstLineChars="100" w:firstLine="220"/>
        <w:rPr>
          <w:rFonts w:ascii="ＭＳ ゴシック" w:hAnsi="ＭＳ ゴシック"/>
          <w:bCs/>
          <w:sz w:val="22"/>
        </w:rPr>
      </w:pPr>
      <w:r w:rsidRPr="009C3CA0">
        <w:rPr>
          <w:rFonts w:ascii="ＭＳ ゴシック" w:hAnsi="ＭＳ ゴシック" w:hint="eastAsia"/>
          <w:bCs/>
          <w:sz w:val="22"/>
        </w:rPr>
        <w:t>虐待等が発生した場合の対応方法に関する基本方針を以下に定める。</w:t>
      </w:r>
    </w:p>
    <w:p w14:paraId="2B09B4FF" w14:textId="77777777" w:rsidR="00122C5B" w:rsidRPr="0095130A" w:rsidRDefault="00122C5B" w:rsidP="00122C5B">
      <w:pPr>
        <w:pStyle w:val="a9"/>
        <w:numPr>
          <w:ilvl w:val="2"/>
          <w:numId w:val="5"/>
        </w:numPr>
        <w:autoSpaceDE w:val="0"/>
        <w:autoSpaceDN w:val="0"/>
        <w:adjustRightInd w:val="0"/>
        <w:contextualSpacing w:val="0"/>
        <w:jc w:val="left"/>
        <w:rPr>
          <w:rFonts w:ascii="ＭＳ ゴシック" w:hAnsi="ＭＳ ゴシック" w:cs="Generic3-Regular"/>
          <w:kern w:val="0"/>
          <w:sz w:val="22"/>
        </w:rPr>
      </w:pPr>
      <w:r w:rsidRPr="0095130A">
        <w:rPr>
          <w:rFonts w:ascii="ＭＳ ゴシック" w:hAnsi="ＭＳ ゴシック" w:cs="Generic3-Regular" w:hint="eastAsia"/>
          <w:kern w:val="0"/>
          <w:sz w:val="22"/>
        </w:rPr>
        <w:t>虐待（不適切な対応事例を含む。）が発生した場合、当該事案について報告するための様式を整備すること。</w:t>
      </w:r>
    </w:p>
    <w:p w14:paraId="2E71765A" w14:textId="77777777" w:rsidR="00122C5B" w:rsidRPr="0095130A" w:rsidRDefault="00122C5B" w:rsidP="00122C5B">
      <w:pPr>
        <w:pStyle w:val="a9"/>
        <w:numPr>
          <w:ilvl w:val="2"/>
          <w:numId w:val="5"/>
        </w:numPr>
        <w:autoSpaceDE w:val="0"/>
        <w:autoSpaceDN w:val="0"/>
        <w:adjustRightInd w:val="0"/>
        <w:contextualSpacing w:val="0"/>
        <w:jc w:val="left"/>
        <w:rPr>
          <w:rFonts w:ascii="ＭＳ ゴシック" w:hAnsi="ＭＳ ゴシック" w:cs="Generic3-Regular"/>
          <w:kern w:val="0"/>
          <w:sz w:val="22"/>
        </w:rPr>
      </w:pPr>
      <w:r w:rsidRPr="0095130A">
        <w:rPr>
          <w:rFonts w:ascii="ＭＳ ゴシック" w:hAnsi="ＭＳ ゴシック" w:cs="Generic3-Regular" w:hint="eastAsia"/>
          <w:kern w:val="0"/>
          <w:sz w:val="22"/>
        </w:rPr>
        <w:t>従業者は、虐待の発生ごとにその状況、背景等を記録するとともに、</w:t>
      </w:r>
      <w:r>
        <w:rPr>
          <w:rFonts w:ascii="ＭＳ ゴシック" w:hAnsi="ＭＳ ゴシック" w:cs="Generic3-Regular" w:hint="eastAsia"/>
          <w:kern w:val="0"/>
          <w:sz w:val="22"/>
        </w:rPr>
        <w:t>①</w:t>
      </w:r>
      <w:r w:rsidRPr="0095130A">
        <w:rPr>
          <w:rFonts w:ascii="ＭＳ ゴシック" w:hAnsi="ＭＳ ゴシック" w:cs="Generic3-Regular" w:hint="eastAsia"/>
          <w:kern w:val="0"/>
          <w:sz w:val="22"/>
        </w:rPr>
        <w:t>の様式に従い、虐待について報告すること。</w:t>
      </w:r>
    </w:p>
    <w:p w14:paraId="51D61AC2" w14:textId="77777777" w:rsidR="00122C5B" w:rsidRPr="0095130A" w:rsidRDefault="00122C5B" w:rsidP="00122C5B">
      <w:pPr>
        <w:pStyle w:val="a9"/>
        <w:numPr>
          <w:ilvl w:val="2"/>
          <w:numId w:val="5"/>
        </w:numPr>
        <w:autoSpaceDE w:val="0"/>
        <w:autoSpaceDN w:val="0"/>
        <w:adjustRightInd w:val="0"/>
        <w:contextualSpacing w:val="0"/>
        <w:jc w:val="left"/>
        <w:rPr>
          <w:rFonts w:ascii="ＭＳ ゴシック" w:hAnsi="ＭＳ ゴシック" w:cs="Generic3-Regular"/>
          <w:kern w:val="0"/>
          <w:sz w:val="22"/>
        </w:rPr>
      </w:pPr>
      <w:r w:rsidRPr="0095130A">
        <w:rPr>
          <w:rFonts w:ascii="ＭＳ ゴシック" w:hAnsi="ＭＳ ゴシック" w:cs="Generic3-Regular" w:hint="eastAsia"/>
          <w:kern w:val="0"/>
          <w:sz w:val="22"/>
        </w:rPr>
        <w:t>虐待防止委員会において、</w:t>
      </w:r>
      <w:r>
        <w:rPr>
          <w:rFonts w:ascii="ＭＳ ゴシック" w:hAnsi="ＭＳ ゴシック" w:cs="Generic3-Regular" w:hint="eastAsia"/>
          <w:kern w:val="0"/>
          <w:sz w:val="22"/>
        </w:rPr>
        <w:t>②</w:t>
      </w:r>
      <w:r w:rsidRPr="0095130A">
        <w:rPr>
          <w:rFonts w:ascii="ＭＳ ゴシック" w:hAnsi="ＭＳ ゴシック" w:cs="Generic3-Regular" w:hint="eastAsia"/>
          <w:kern w:val="0"/>
          <w:sz w:val="22"/>
        </w:rPr>
        <w:t>により報告された事例を集計し、分析する</w:t>
      </w:r>
    </w:p>
    <w:p w14:paraId="1DCD69EF" w14:textId="77777777" w:rsidR="00122C5B" w:rsidRPr="0095130A" w:rsidRDefault="00122C5B" w:rsidP="00122C5B">
      <w:pPr>
        <w:pStyle w:val="a9"/>
        <w:autoSpaceDE w:val="0"/>
        <w:autoSpaceDN w:val="0"/>
        <w:adjustRightInd w:val="0"/>
        <w:ind w:left="1320"/>
        <w:jc w:val="left"/>
        <w:rPr>
          <w:rFonts w:ascii="ＭＳ ゴシック" w:hAnsi="ＭＳ ゴシック" w:cs="Generic3-Regular"/>
          <w:kern w:val="0"/>
          <w:sz w:val="22"/>
        </w:rPr>
      </w:pPr>
      <w:r w:rsidRPr="0095130A">
        <w:rPr>
          <w:rFonts w:ascii="ＭＳ ゴシック" w:hAnsi="ＭＳ ゴシック" w:cs="Generic3-Regular" w:hint="eastAsia"/>
          <w:kern w:val="0"/>
          <w:sz w:val="22"/>
        </w:rPr>
        <w:t>こと。</w:t>
      </w:r>
    </w:p>
    <w:p w14:paraId="6C65A70D" w14:textId="77777777" w:rsidR="00122C5B" w:rsidRPr="0095130A" w:rsidRDefault="00122C5B" w:rsidP="00122C5B">
      <w:pPr>
        <w:pStyle w:val="a9"/>
        <w:numPr>
          <w:ilvl w:val="2"/>
          <w:numId w:val="5"/>
        </w:numPr>
        <w:autoSpaceDE w:val="0"/>
        <w:autoSpaceDN w:val="0"/>
        <w:adjustRightInd w:val="0"/>
        <w:contextualSpacing w:val="0"/>
        <w:jc w:val="left"/>
        <w:rPr>
          <w:rFonts w:ascii="ＭＳ ゴシック" w:hAnsi="ＭＳ ゴシック" w:cs="Generic3-Regular"/>
          <w:kern w:val="0"/>
          <w:sz w:val="22"/>
        </w:rPr>
      </w:pPr>
      <w:r w:rsidRPr="0095130A">
        <w:rPr>
          <w:rFonts w:ascii="ＭＳ ゴシック" w:hAnsi="ＭＳ ゴシック" w:cs="Generic3-Regular" w:hint="eastAsia"/>
          <w:kern w:val="0"/>
          <w:sz w:val="22"/>
        </w:rPr>
        <w:t>事例の分析に当たっては、虐待の発生時の状況等を分析し、虐待の発生</w:t>
      </w:r>
    </w:p>
    <w:p w14:paraId="12C68487" w14:textId="77777777" w:rsidR="00122C5B" w:rsidRPr="0095130A" w:rsidRDefault="00122C5B" w:rsidP="00122C5B">
      <w:pPr>
        <w:pStyle w:val="a9"/>
        <w:autoSpaceDE w:val="0"/>
        <w:autoSpaceDN w:val="0"/>
        <w:adjustRightInd w:val="0"/>
        <w:ind w:left="1320"/>
        <w:jc w:val="left"/>
        <w:rPr>
          <w:rFonts w:ascii="ＭＳ ゴシック" w:hAnsi="ＭＳ ゴシック" w:cs="Generic3-Regular"/>
          <w:kern w:val="0"/>
          <w:sz w:val="22"/>
        </w:rPr>
      </w:pPr>
      <w:r w:rsidRPr="0095130A">
        <w:rPr>
          <w:rFonts w:ascii="ＭＳ ゴシック" w:hAnsi="ＭＳ ゴシック" w:cs="Generic3-Regular" w:hint="eastAsia"/>
          <w:kern w:val="0"/>
          <w:sz w:val="22"/>
        </w:rPr>
        <w:t>原因、結果等をとりまとめ、当該事例の再発防止策を検討すること。</w:t>
      </w:r>
    </w:p>
    <w:p w14:paraId="64D6EA9C" w14:textId="77777777" w:rsidR="00122C5B" w:rsidRPr="0095130A" w:rsidRDefault="00122C5B" w:rsidP="00122C5B">
      <w:pPr>
        <w:pStyle w:val="a9"/>
        <w:numPr>
          <w:ilvl w:val="2"/>
          <w:numId w:val="5"/>
        </w:numPr>
        <w:autoSpaceDE w:val="0"/>
        <w:autoSpaceDN w:val="0"/>
        <w:adjustRightInd w:val="0"/>
        <w:contextualSpacing w:val="0"/>
        <w:jc w:val="left"/>
        <w:rPr>
          <w:rFonts w:ascii="ＭＳ ゴシック" w:hAnsi="ＭＳ ゴシック" w:cs="Generic3-Regular"/>
          <w:kern w:val="0"/>
          <w:sz w:val="22"/>
        </w:rPr>
      </w:pPr>
      <w:r w:rsidRPr="0095130A">
        <w:rPr>
          <w:rFonts w:ascii="ＭＳ ゴシック" w:hAnsi="ＭＳ ゴシック" w:cs="Generic3-Regular" w:hint="eastAsia"/>
          <w:kern w:val="0"/>
          <w:sz w:val="22"/>
        </w:rPr>
        <w:t>労働環境・条件について確認するための様式を整備するとともに、当該様式に従い作成された内容を集計、報告し、分析すること。</w:t>
      </w:r>
    </w:p>
    <w:p w14:paraId="23F34C06" w14:textId="77777777" w:rsidR="00122C5B" w:rsidRPr="0095130A" w:rsidRDefault="00122C5B" w:rsidP="00122C5B">
      <w:pPr>
        <w:pStyle w:val="a9"/>
        <w:numPr>
          <w:ilvl w:val="2"/>
          <w:numId w:val="5"/>
        </w:numPr>
        <w:autoSpaceDE w:val="0"/>
        <w:autoSpaceDN w:val="0"/>
        <w:adjustRightInd w:val="0"/>
        <w:contextualSpacing w:val="0"/>
        <w:jc w:val="left"/>
        <w:rPr>
          <w:rFonts w:ascii="ＭＳ ゴシック" w:hAnsi="ＭＳ ゴシック" w:cs="Generic3-Regular"/>
          <w:kern w:val="0"/>
          <w:sz w:val="22"/>
        </w:rPr>
      </w:pPr>
      <w:r w:rsidRPr="0095130A">
        <w:rPr>
          <w:rFonts w:ascii="ＭＳ ゴシック" w:hAnsi="ＭＳ ゴシック" w:cs="Generic3-Regular" w:hint="eastAsia"/>
          <w:kern w:val="0"/>
          <w:sz w:val="22"/>
        </w:rPr>
        <w:t>報告された事例及び分析結果を従業者に周知徹底すること。</w:t>
      </w:r>
    </w:p>
    <w:p w14:paraId="47B8447E" w14:textId="77777777" w:rsidR="00122C5B" w:rsidRPr="0095130A" w:rsidRDefault="00122C5B" w:rsidP="00122C5B">
      <w:pPr>
        <w:pStyle w:val="a9"/>
        <w:numPr>
          <w:ilvl w:val="2"/>
          <w:numId w:val="5"/>
        </w:numPr>
        <w:autoSpaceDE w:val="0"/>
        <w:autoSpaceDN w:val="0"/>
        <w:adjustRightInd w:val="0"/>
        <w:contextualSpacing w:val="0"/>
        <w:jc w:val="left"/>
        <w:rPr>
          <w:rFonts w:ascii="ＭＳ ゴシック" w:hAnsi="ＭＳ ゴシック" w:cs="Generic3-Regular"/>
          <w:kern w:val="0"/>
          <w:sz w:val="22"/>
        </w:rPr>
      </w:pPr>
      <w:r w:rsidRPr="0095130A">
        <w:rPr>
          <w:rFonts w:ascii="ＭＳ ゴシック" w:hAnsi="ＭＳ ゴシック" w:cs="Generic3-Regular" w:hint="eastAsia"/>
          <w:kern w:val="0"/>
          <w:sz w:val="22"/>
        </w:rPr>
        <w:t>再発防止策を講じた後に、その効果について検証すること。</w:t>
      </w:r>
    </w:p>
    <w:p w14:paraId="0328661A" w14:textId="77777777" w:rsidR="00122C5B" w:rsidRPr="0095130A" w:rsidRDefault="00122C5B" w:rsidP="00122C5B">
      <w:pPr>
        <w:pStyle w:val="a9"/>
        <w:numPr>
          <w:ilvl w:val="2"/>
          <w:numId w:val="5"/>
        </w:numPr>
        <w:contextualSpacing w:val="0"/>
        <w:rPr>
          <w:rFonts w:ascii="ＭＳ ゴシック" w:hAnsi="ＭＳ ゴシック"/>
          <w:sz w:val="22"/>
        </w:rPr>
      </w:pPr>
      <w:r w:rsidRPr="0095130A">
        <w:rPr>
          <w:rFonts w:ascii="ＭＳ ゴシック" w:hAnsi="ＭＳ ゴシック" w:hint="eastAsia"/>
          <w:sz w:val="22"/>
        </w:rPr>
        <w:t>虐待等の事案については、虐待等に係る諸般の事情が、複雑かつ機微なものであることが想定されるため、その性質上、一概に従業者に共有されるべき情報であるとは限らず、個別の状況に応じて慎重に対応することが重要である。</w:t>
      </w:r>
    </w:p>
    <w:p w14:paraId="3FE19C22" w14:textId="77777777" w:rsidR="00122C5B" w:rsidRPr="0095130A" w:rsidRDefault="00122C5B" w:rsidP="00122C5B">
      <w:pPr>
        <w:pStyle w:val="a9"/>
        <w:numPr>
          <w:ilvl w:val="2"/>
          <w:numId w:val="5"/>
        </w:numPr>
        <w:contextualSpacing w:val="0"/>
        <w:rPr>
          <w:rFonts w:ascii="ＭＳ ゴシック" w:hAnsi="ＭＳ ゴシック"/>
          <w:sz w:val="22"/>
        </w:rPr>
      </w:pPr>
      <w:r w:rsidRPr="0095130A">
        <w:rPr>
          <w:rFonts w:ascii="ＭＳ ゴシック" w:hAnsi="ＭＳ ゴシック" w:hint="eastAsia"/>
          <w:sz w:val="22"/>
        </w:rPr>
        <w:t>速やかに市町村担当窓口に通報し、当該通報手続きが迅速かつ適切に行われ、市町村等行う虐待等に対する調査等に協力するように努める。</w:t>
      </w:r>
    </w:p>
    <w:p w14:paraId="4D2F9008" w14:textId="77777777" w:rsidR="00122C5B" w:rsidRPr="009B14D2" w:rsidRDefault="00122C5B" w:rsidP="00122C5B">
      <w:pPr>
        <w:rPr>
          <w:rFonts w:ascii="ＭＳ ゴシック" w:hAnsi="ＭＳ ゴシック"/>
        </w:rPr>
      </w:pPr>
    </w:p>
    <w:p w14:paraId="34B55EEB" w14:textId="77777777" w:rsidR="00122C5B" w:rsidRPr="0048568F" w:rsidRDefault="00122C5B" w:rsidP="00122C5B">
      <w:pPr>
        <w:rPr>
          <w:rFonts w:ascii="ＭＳ ゴシック" w:hAnsi="ＭＳ ゴシック" w:cs="Generic0-Regular"/>
          <w:b/>
          <w:kern w:val="0"/>
          <w:sz w:val="22"/>
        </w:rPr>
      </w:pPr>
      <w:r w:rsidRPr="0048568F">
        <w:rPr>
          <w:rFonts w:ascii="ＭＳ ゴシック" w:hAnsi="ＭＳ ゴシック" w:hint="eastAsia"/>
          <w:b/>
          <w:sz w:val="22"/>
        </w:rPr>
        <w:t>第２０条（虐待等が発生した場合の相談報告体制）</w:t>
      </w:r>
    </w:p>
    <w:p w14:paraId="2D07394F" w14:textId="77777777" w:rsidR="00122C5B" w:rsidRPr="009C3CA0" w:rsidRDefault="00122C5B" w:rsidP="00122C5B">
      <w:pPr>
        <w:ind w:firstLineChars="100" w:firstLine="220"/>
        <w:rPr>
          <w:rFonts w:ascii="ＭＳ ゴシック" w:hAnsi="ＭＳ ゴシック"/>
          <w:b/>
          <w:sz w:val="22"/>
        </w:rPr>
      </w:pPr>
      <w:r w:rsidRPr="009C3CA0">
        <w:rPr>
          <w:rFonts w:ascii="ＭＳ ゴシック" w:hAnsi="ＭＳ ゴシック" w:hint="eastAsia"/>
          <w:bCs/>
          <w:sz w:val="22"/>
        </w:rPr>
        <w:t>虐待等が発生した場合の相談報告体制を以下に定める。</w:t>
      </w:r>
    </w:p>
    <w:p w14:paraId="092E60AC" w14:textId="77777777" w:rsidR="00122C5B" w:rsidRPr="00EC2299" w:rsidRDefault="00122C5B" w:rsidP="00122C5B">
      <w:pPr>
        <w:pStyle w:val="a9"/>
        <w:numPr>
          <w:ilvl w:val="0"/>
          <w:numId w:val="6"/>
        </w:numPr>
        <w:contextualSpacing w:val="0"/>
        <w:rPr>
          <w:rFonts w:ascii="ＭＳ ゴシック" w:hAnsi="ＭＳ ゴシック"/>
          <w:sz w:val="22"/>
        </w:rPr>
      </w:pPr>
      <w:r>
        <w:rPr>
          <w:rFonts w:ascii="ＭＳ ゴシック" w:hAnsi="ＭＳ ゴシック" w:hint="eastAsia"/>
          <w:sz w:val="22"/>
        </w:rPr>
        <w:t>利用者</w:t>
      </w:r>
      <w:r w:rsidRPr="00EC2299">
        <w:rPr>
          <w:rFonts w:ascii="ＭＳ ゴシック" w:hAnsi="ＭＳ ゴシック" w:hint="eastAsia"/>
          <w:sz w:val="22"/>
        </w:rPr>
        <w:t>、</w:t>
      </w:r>
      <w:r>
        <w:rPr>
          <w:rFonts w:ascii="ＭＳ ゴシック" w:hAnsi="ＭＳ ゴシック" w:hint="eastAsia"/>
          <w:sz w:val="22"/>
        </w:rPr>
        <w:t>利用者</w:t>
      </w:r>
      <w:r w:rsidRPr="00EC2299">
        <w:rPr>
          <w:rFonts w:ascii="ＭＳ ゴシック" w:hAnsi="ＭＳ ゴシック" w:hint="eastAsia"/>
          <w:sz w:val="22"/>
        </w:rPr>
        <w:t>家族、職員等から虐待の通報を受けた場合は、本指針に従って対応することとする。相談窓口は、</w:t>
      </w:r>
      <w:r w:rsidRPr="00EC2299">
        <w:rPr>
          <w:rFonts w:ascii="ＭＳ ゴシック" w:hAnsi="ＭＳ ゴシック" w:cs="Generic3-Regular" w:hint="eastAsia"/>
          <w:bCs/>
          <w:kern w:val="0"/>
          <w:sz w:val="22"/>
        </w:rPr>
        <w:t>●●●●</w:t>
      </w:r>
      <w:r w:rsidRPr="00EC2299">
        <w:rPr>
          <w:rFonts w:ascii="ＭＳ ゴシック" w:hAnsi="ＭＳ ゴシック" w:hint="eastAsia"/>
          <w:sz w:val="22"/>
        </w:rPr>
        <w:t>とする。</w:t>
      </w:r>
    </w:p>
    <w:p w14:paraId="533F5936" w14:textId="77777777" w:rsidR="00122C5B" w:rsidRPr="00EC2299" w:rsidRDefault="00122C5B" w:rsidP="00122C5B">
      <w:pPr>
        <w:pStyle w:val="a9"/>
        <w:numPr>
          <w:ilvl w:val="0"/>
          <w:numId w:val="6"/>
        </w:numPr>
        <w:contextualSpacing w:val="0"/>
        <w:rPr>
          <w:rFonts w:ascii="ＭＳ ゴシック" w:hAnsi="ＭＳ ゴシック"/>
          <w:sz w:val="22"/>
        </w:rPr>
      </w:pPr>
      <w:r w:rsidRPr="00EC2299">
        <w:rPr>
          <w:rFonts w:ascii="ＭＳ ゴシック" w:hAnsi="ＭＳ ゴシック" w:hint="eastAsia"/>
          <w:sz w:val="22"/>
        </w:rPr>
        <w:t>事業所内で虐待等が疑われる場合は、虐待防止担当者に報告し、速やかな解決につなげるよう努める。</w:t>
      </w:r>
    </w:p>
    <w:p w14:paraId="404E4555" w14:textId="77777777" w:rsidR="00122C5B" w:rsidRPr="00EC2299" w:rsidRDefault="00122C5B" w:rsidP="00122C5B">
      <w:pPr>
        <w:pStyle w:val="a9"/>
        <w:numPr>
          <w:ilvl w:val="0"/>
          <w:numId w:val="6"/>
        </w:numPr>
        <w:contextualSpacing w:val="0"/>
        <w:rPr>
          <w:rFonts w:ascii="ＭＳ ゴシック" w:hAnsi="ＭＳ ゴシック"/>
          <w:sz w:val="22"/>
        </w:rPr>
      </w:pPr>
      <w:r w:rsidRPr="00EC2299">
        <w:rPr>
          <w:rFonts w:ascii="ＭＳ ゴシック" w:hAnsi="ＭＳ ゴシック" w:hint="eastAsia"/>
          <w:sz w:val="22"/>
        </w:rPr>
        <w:t>事業所内における虐待は、外部から把握しにくいことが特徴であることを認識し、職員は日頃から虐待の早期発見に努めるとともに、虐待防止委員会及び担当者は職員に対し早期発見に努めるよう促す。</w:t>
      </w:r>
    </w:p>
    <w:p w14:paraId="15C6AA1E" w14:textId="77777777" w:rsidR="00122C5B" w:rsidRPr="00EC2299" w:rsidRDefault="00122C5B" w:rsidP="00122C5B">
      <w:pPr>
        <w:pStyle w:val="a9"/>
        <w:numPr>
          <w:ilvl w:val="0"/>
          <w:numId w:val="6"/>
        </w:numPr>
        <w:contextualSpacing w:val="0"/>
        <w:rPr>
          <w:rFonts w:ascii="ＭＳ ゴシック" w:hAnsi="ＭＳ ゴシック"/>
          <w:sz w:val="22"/>
        </w:rPr>
      </w:pPr>
      <w:r w:rsidRPr="00EC2299">
        <w:rPr>
          <w:rFonts w:ascii="ＭＳ ゴシック" w:hAnsi="ＭＳ ゴシック" w:hint="eastAsia"/>
          <w:sz w:val="22"/>
        </w:rPr>
        <w:t>事業所内において虐待が疑われる事案が発生した場合は、速やかに虐待防止委員会を開催し、事実関係を確認するとともに、必要に応じて関係機関に通報する。</w:t>
      </w:r>
    </w:p>
    <w:p w14:paraId="01790B62" w14:textId="77777777" w:rsidR="00122C5B" w:rsidRDefault="00122C5B" w:rsidP="00122C5B">
      <w:pPr>
        <w:ind w:leftChars="150" w:left="420" w:hangingChars="50" w:hanging="105"/>
        <w:rPr>
          <w:rFonts w:ascii="ＭＳ ゴシック" w:hAnsi="ＭＳ ゴシック"/>
        </w:rPr>
      </w:pPr>
    </w:p>
    <w:p w14:paraId="1BB650D9" w14:textId="77777777" w:rsidR="00122C5B" w:rsidRPr="000D27CB" w:rsidRDefault="00122C5B" w:rsidP="00122C5B">
      <w:pPr>
        <w:ind w:leftChars="150" w:left="420" w:hangingChars="50" w:hanging="105"/>
        <w:rPr>
          <w:rFonts w:ascii="ＭＳ ゴシック" w:hAnsi="ＭＳ ゴシック"/>
        </w:rPr>
      </w:pPr>
    </w:p>
    <w:p w14:paraId="3C4848AF" w14:textId="77777777" w:rsidR="00122C5B" w:rsidRPr="0048568F" w:rsidRDefault="00122C5B" w:rsidP="00122C5B">
      <w:pPr>
        <w:autoSpaceDE w:val="0"/>
        <w:autoSpaceDN w:val="0"/>
        <w:adjustRightInd w:val="0"/>
        <w:jc w:val="left"/>
        <w:rPr>
          <w:rFonts w:ascii="ＭＳ ゴシック" w:hAnsi="ＭＳ ゴシック" w:cs="Generic3-Regular"/>
          <w:b/>
          <w:bCs/>
          <w:kern w:val="0"/>
          <w:sz w:val="22"/>
        </w:rPr>
      </w:pPr>
      <w:r w:rsidRPr="0048568F">
        <w:rPr>
          <w:rFonts w:ascii="ＭＳ ゴシック" w:hAnsi="ＭＳ ゴシック" w:cs="Generic3-Regular" w:hint="eastAsia"/>
          <w:b/>
          <w:bCs/>
          <w:kern w:val="0"/>
          <w:sz w:val="22"/>
        </w:rPr>
        <w:lastRenderedPageBreak/>
        <w:t>第２１条（</w:t>
      </w:r>
      <w:r w:rsidRPr="0048568F">
        <w:rPr>
          <w:rFonts w:ascii="ＭＳ ゴシック" w:hAnsi="ＭＳ ゴシック" w:cs="ＭＳ Ｐゴシック"/>
          <w:b/>
          <w:bCs/>
          <w:color w:val="333333"/>
          <w:kern w:val="0"/>
          <w:sz w:val="22"/>
        </w:rPr>
        <w:t>インシデント</w:t>
      </w:r>
      <w:r w:rsidRPr="0048568F">
        <w:rPr>
          <w:rFonts w:ascii="ＭＳ ゴシック" w:hAnsi="ＭＳ ゴシック" w:cs="Generic3-Regular" w:hint="eastAsia"/>
          <w:b/>
          <w:bCs/>
          <w:kern w:val="0"/>
          <w:sz w:val="22"/>
        </w:rPr>
        <w:t>の記録）</w:t>
      </w:r>
    </w:p>
    <w:p w14:paraId="3C193B3A" w14:textId="77777777" w:rsidR="00122C5B" w:rsidRPr="009C3CA0" w:rsidRDefault="00122C5B" w:rsidP="00122C5B">
      <w:pPr>
        <w:autoSpaceDE w:val="0"/>
        <w:autoSpaceDN w:val="0"/>
        <w:adjustRightInd w:val="0"/>
        <w:ind w:firstLineChars="100" w:firstLine="220"/>
        <w:jc w:val="left"/>
        <w:rPr>
          <w:rFonts w:ascii="ＭＳ ゴシック" w:hAnsi="ＭＳ ゴシック" w:cs="Generic3-Regular"/>
          <w:kern w:val="0"/>
          <w:sz w:val="22"/>
        </w:rPr>
      </w:pPr>
      <w:r w:rsidRPr="009C3CA0">
        <w:rPr>
          <w:rFonts w:ascii="ＭＳ ゴシック" w:hAnsi="ＭＳ ゴシック" w:cs="ＭＳ Ｐゴシック"/>
          <w:color w:val="333333"/>
          <w:kern w:val="0"/>
          <w:sz w:val="22"/>
        </w:rPr>
        <w:t>インシデント</w:t>
      </w:r>
      <w:r w:rsidRPr="009C3CA0">
        <w:rPr>
          <w:rFonts w:ascii="ＭＳ ゴシック" w:hAnsi="ＭＳ ゴシック" w:cs="ＭＳ Ｐゴシック" w:hint="eastAsia"/>
          <w:color w:val="333333"/>
          <w:kern w:val="0"/>
          <w:sz w:val="22"/>
        </w:rPr>
        <w:t>（</w:t>
      </w:r>
      <w:r w:rsidRPr="009C3CA0">
        <w:rPr>
          <w:rFonts w:ascii="ＭＳ ゴシック" w:hAnsi="ＭＳ ゴシック" w:cs="ＭＳ Ｐゴシック"/>
          <w:color w:val="333333"/>
          <w:kern w:val="0"/>
          <w:sz w:val="22"/>
        </w:rPr>
        <w:t>重大な被害には至らなかったものの､ひとつ間違えば問題となる出来事</w:t>
      </w:r>
      <w:r w:rsidRPr="009C3CA0">
        <w:rPr>
          <w:rFonts w:ascii="ＭＳ ゴシック" w:hAnsi="ＭＳ ゴシック" w:cs="ＭＳ Ｐゴシック" w:hint="eastAsia"/>
          <w:color w:val="333333"/>
          <w:kern w:val="0"/>
          <w:sz w:val="22"/>
        </w:rPr>
        <w:t>）について</w:t>
      </w:r>
      <w:r w:rsidRPr="009C3CA0">
        <w:rPr>
          <w:rFonts w:ascii="ＭＳ ゴシック" w:hAnsi="ＭＳ ゴシック" w:cs="ＭＳ Ｐゴシック"/>
          <w:color w:val="333333"/>
          <w:kern w:val="0"/>
          <w:sz w:val="22"/>
        </w:rPr>
        <w:t>適切に記録し､振り返るリスクアセスメントを行うことで､組織的な虐待防止につなげる</w:t>
      </w:r>
      <w:r w:rsidRPr="009C3CA0">
        <w:rPr>
          <w:rFonts w:ascii="ＭＳ ゴシック" w:hAnsi="ＭＳ ゴシック" w:cs="ＭＳ Ｐゴシック" w:hint="eastAsia"/>
          <w:color w:val="333333"/>
          <w:kern w:val="0"/>
          <w:sz w:val="22"/>
        </w:rPr>
        <w:t>ように努める</w:t>
      </w:r>
      <w:r w:rsidRPr="009C3CA0">
        <w:rPr>
          <w:rFonts w:ascii="ＭＳ ゴシック" w:hAnsi="ＭＳ ゴシック" w:cs="ＭＳ Ｐゴシック"/>
          <w:color w:val="333333"/>
          <w:kern w:val="0"/>
          <w:sz w:val="22"/>
        </w:rPr>
        <w:t>。</w:t>
      </w:r>
    </w:p>
    <w:p w14:paraId="2F01F38B" w14:textId="77777777" w:rsidR="00122C5B" w:rsidRPr="00BF06DD" w:rsidRDefault="00122C5B" w:rsidP="00122C5B">
      <w:pPr>
        <w:autoSpaceDE w:val="0"/>
        <w:autoSpaceDN w:val="0"/>
        <w:adjustRightInd w:val="0"/>
        <w:ind w:firstLineChars="100" w:firstLine="210"/>
        <w:jc w:val="left"/>
        <w:rPr>
          <w:rFonts w:ascii="ＭＳ ゴシック" w:hAnsi="ＭＳ ゴシック" w:cs="Generic3-Regular"/>
          <w:kern w:val="0"/>
          <w:szCs w:val="21"/>
        </w:rPr>
      </w:pPr>
    </w:p>
    <w:p w14:paraId="78E8DC4E" w14:textId="77777777" w:rsidR="00122C5B" w:rsidRPr="0048568F" w:rsidRDefault="00122C5B" w:rsidP="00122C5B">
      <w:pPr>
        <w:autoSpaceDE w:val="0"/>
        <w:autoSpaceDN w:val="0"/>
        <w:adjustRightInd w:val="0"/>
        <w:jc w:val="left"/>
        <w:rPr>
          <w:rFonts w:ascii="ＭＳ ゴシック" w:hAnsi="ＭＳ ゴシック" w:cs="Generic3-Regular"/>
          <w:b/>
          <w:kern w:val="0"/>
          <w:sz w:val="22"/>
        </w:rPr>
      </w:pPr>
      <w:r w:rsidRPr="0048568F">
        <w:rPr>
          <w:rFonts w:ascii="ＭＳ ゴシック" w:hAnsi="ＭＳ ゴシック" w:cs="Generic3-Regular" w:hint="eastAsia"/>
          <w:b/>
          <w:kern w:val="0"/>
          <w:sz w:val="22"/>
        </w:rPr>
        <w:t>第２２条（成年後見制度の利用支援）</w:t>
      </w:r>
    </w:p>
    <w:p w14:paraId="1858A11D" w14:textId="77777777" w:rsidR="00122C5B" w:rsidRPr="009C3CA0" w:rsidRDefault="00122C5B" w:rsidP="00122C5B">
      <w:pPr>
        <w:autoSpaceDE w:val="0"/>
        <w:autoSpaceDN w:val="0"/>
        <w:adjustRightInd w:val="0"/>
        <w:ind w:firstLineChars="100" w:firstLine="220"/>
        <w:jc w:val="left"/>
        <w:rPr>
          <w:rFonts w:ascii="ＭＳ ゴシック" w:hAnsi="ＭＳ ゴシック" w:cs="Generic3-Regular"/>
          <w:kern w:val="0"/>
          <w:sz w:val="22"/>
        </w:rPr>
      </w:pPr>
      <w:r>
        <w:rPr>
          <w:rFonts w:ascii="ＭＳ ゴシック" w:hAnsi="ＭＳ ゴシック" w:hint="eastAsia"/>
          <w:sz w:val="22"/>
        </w:rPr>
        <w:t>利用者</w:t>
      </w:r>
      <w:r w:rsidRPr="009C3CA0">
        <w:rPr>
          <w:rFonts w:ascii="ＭＳ ゴシック" w:hAnsi="ＭＳ ゴシック" w:cs="Generic3-Regular" w:hint="eastAsia"/>
          <w:kern w:val="0"/>
          <w:sz w:val="22"/>
        </w:rPr>
        <w:t>及びその家族に対して、利用可能な権利擁護事業等の情報を提供し、必要に応じて、行政機関等の関係窓口、身元引受人等と連携のうえ、成年後見制度の利用を支援する。</w:t>
      </w:r>
    </w:p>
    <w:p w14:paraId="1B2983EB" w14:textId="77777777" w:rsidR="00122C5B" w:rsidRPr="00B95DB2" w:rsidRDefault="00122C5B" w:rsidP="00122C5B">
      <w:pPr>
        <w:autoSpaceDE w:val="0"/>
        <w:autoSpaceDN w:val="0"/>
        <w:adjustRightInd w:val="0"/>
        <w:jc w:val="left"/>
        <w:rPr>
          <w:rFonts w:ascii="ＭＳ ゴシック" w:hAnsi="ＭＳ ゴシック" w:cs="Generic3-Regular"/>
          <w:kern w:val="0"/>
          <w:szCs w:val="21"/>
        </w:rPr>
      </w:pPr>
    </w:p>
    <w:p w14:paraId="22B6928F" w14:textId="77777777" w:rsidR="00122C5B" w:rsidRPr="0048568F" w:rsidRDefault="00122C5B" w:rsidP="00122C5B">
      <w:pPr>
        <w:autoSpaceDE w:val="0"/>
        <w:autoSpaceDN w:val="0"/>
        <w:adjustRightInd w:val="0"/>
        <w:jc w:val="left"/>
        <w:rPr>
          <w:rFonts w:ascii="ＭＳ ゴシック" w:hAnsi="ＭＳ ゴシック" w:cs="Generic0-Regular"/>
          <w:b/>
          <w:kern w:val="0"/>
          <w:sz w:val="22"/>
        </w:rPr>
      </w:pPr>
      <w:r w:rsidRPr="0048568F">
        <w:rPr>
          <w:rFonts w:ascii="ＭＳ ゴシック" w:hAnsi="ＭＳ ゴシック" w:cs="Generic3-Regular" w:hint="eastAsia"/>
          <w:b/>
          <w:kern w:val="0"/>
          <w:sz w:val="22"/>
        </w:rPr>
        <w:t>第２３条（虐待等に係る苦情解決方法）</w:t>
      </w:r>
    </w:p>
    <w:p w14:paraId="512136AA" w14:textId="77777777" w:rsidR="00122C5B" w:rsidRPr="009C3CA0" w:rsidRDefault="00122C5B" w:rsidP="00122C5B">
      <w:pPr>
        <w:autoSpaceDE w:val="0"/>
        <w:autoSpaceDN w:val="0"/>
        <w:adjustRightInd w:val="0"/>
        <w:ind w:firstLineChars="100" w:firstLine="220"/>
        <w:jc w:val="left"/>
        <w:rPr>
          <w:rFonts w:ascii="ＭＳ ゴシック" w:hAnsi="ＭＳ ゴシック" w:cs="Generic3-Regular"/>
          <w:b/>
          <w:kern w:val="0"/>
          <w:sz w:val="22"/>
        </w:rPr>
      </w:pPr>
      <w:r w:rsidRPr="009C3CA0">
        <w:rPr>
          <w:rFonts w:ascii="ＭＳ ゴシック" w:hAnsi="ＭＳ ゴシック" w:cs="Generic3-Regular" w:hint="eastAsia"/>
          <w:bCs/>
          <w:kern w:val="0"/>
          <w:sz w:val="22"/>
        </w:rPr>
        <w:t>虐待等に係る苦情解決方法を以下に定める。</w:t>
      </w:r>
    </w:p>
    <w:p w14:paraId="023AF2E0" w14:textId="77777777" w:rsidR="00122C5B" w:rsidRPr="001546C1" w:rsidRDefault="00122C5B" w:rsidP="00122C5B">
      <w:pPr>
        <w:pStyle w:val="a9"/>
        <w:numPr>
          <w:ilvl w:val="2"/>
          <w:numId w:val="7"/>
        </w:numPr>
        <w:autoSpaceDE w:val="0"/>
        <w:autoSpaceDN w:val="0"/>
        <w:adjustRightInd w:val="0"/>
        <w:contextualSpacing w:val="0"/>
        <w:jc w:val="left"/>
        <w:rPr>
          <w:rFonts w:ascii="ＭＳ ゴシック" w:hAnsi="ＭＳ ゴシック" w:cs="Generic3-Regular"/>
          <w:kern w:val="0"/>
          <w:sz w:val="22"/>
        </w:rPr>
      </w:pPr>
      <w:r w:rsidRPr="001546C1">
        <w:rPr>
          <w:rFonts w:ascii="ＭＳ ゴシック" w:hAnsi="ＭＳ ゴシック" w:cs="Generic3-Regular" w:hint="eastAsia"/>
          <w:kern w:val="0"/>
          <w:sz w:val="22"/>
        </w:rPr>
        <w:t>虐待等の苦情相談については、苦情受付担当者は受け付けた内容を管理者に報告する。</w:t>
      </w:r>
    </w:p>
    <w:p w14:paraId="2A842A0F" w14:textId="77777777" w:rsidR="00122C5B" w:rsidRPr="001546C1" w:rsidRDefault="00122C5B" w:rsidP="00122C5B">
      <w:pPr>
        <w:pStyle w:val="a9"/>
        <w:numPr>
          <w:ilvl w:val="2"/>
          <w:numId w:val="7"/>
        </w:numPr>
        <w:autoSpaceDE w:val="0"/>
        <w:autoSpaceDN w:val="0"/>
        <w:adjustRightInd w:val="0"/>
        <w:contextualSpacing w:val="0"/>
        <w:jc w:val="left"/>
        <w:rPr>
          <w:rFonts w:ascii="ＭＳ ゴシック" w:hAnsi="ＭＳ ゴシック" w:cs="Generic3-Regular"/>
          <w:kern w:val="0"/>
          <w:sz w:val="22"/>
        </w:rPr>
      </w:pPr>
      <w:r w:rsidRPr="001546C1">
        <w:rPr>
          <w:rFonts w:ascii="ＭＳ ゴシック" w:hAnsi="ＭＳ ゴシック" w:cs="Generic3-Regular" w:hint="eastAsia"/>
          <w:kern w:val="0"/>
          <w:sz w:val="22"/>
        </w:rPr>
        <w:t>苦情相談窓口で受け付けた内容は、個人情報の取扱いに留意し、相談者に不利益が生じないよう細心の注意を払って対処する。</w:t>
      </w:r>
    </w:p>
    <w:p w14:paraId="2B4E3B26" w14:textId="77777777" w:rsidR="00122C5B" w:rsidRPr="001546C1" w:rsidRDefault="00122C5B" w:rsidP="00122C5B">
      <w:pPr>
        <w:pStyle w:val="a9"/>
        <w:numPr>
          <w:ilvl w:val="2"/>
          <w:numId w:val="7"/>
        </w:numPr>
        <w:autoSpaceDE w:val="0"/>
        <w:autoSpaceDN w:val="0"/>
        <w:adjustRightInd w:val="0"/>
        <w:contextualSpacing w:val="0"/>
        <w:jc w:val="left"/>
        <w:rPr>
          <w:rFonts w:ascii="ＭＳ ゴシック" w:hAnsi="ＭＳ ゴシック" w:cs="Generic3-Regular"/>
          <w:kern w:val="0"/>
          <w:sz w:val="22"/>
        </w:rPr>
      </w:pPr>
      <w:r w:rsidRPr="001546C1">
        <w:rPr>
          <w:rFonts w:ascii="ＭＳ ゴシック" w:hAnsi="ＭＳ ゴシック" w:cs="Generic3-Regular" w:hint="eastAsia"/>
          <w:kern w:val="0"/>
          <w:sz w:val="22"/>
        </w:rPr>
        <w:t>対応の結果は相談者にも報告する。</w:t>
      </w:r>
    </w:p>
    <w:p w14:paraId="733FE609" w14:textId="77777777" w:rsidR="00122C5B" w:rsidRPr="001546C1" w:rsidRDefault="00122C5B" w:rsidP="00122C5B">
      <w:pPr>
        <w:pStyle w:val="a9"/>
        <w:numPr>
          <w:ilvl w:val="2"/>
          <w:numId w:val="7"/>
        </w:numPr>
        <w:autoSpaceDE w:val="0"/>
        <w:autoSpaceDN w:val="0"/>
        <w:adjustRightInd w:val="0"/>
        <w:contextualSpacing w:val="0"/>
        <w:jc w:val="left"/>
        <w:rPr>
          <w:rFonts w:ascii="ＭＳ ゴシック" w:hAnsi="ＭＳ ゴシック" w:cs="Generic3-Regular"/>
          <w:kern w:val="0"/>
          <w:sz w:val="22"/>
        </w:rPr>
      </w:pPr>
      <w:r w:rsidRPr="001546C1">
        <w:rPr>
          <w:rFonts w:ascii="ＭＳ ゴシック" w:hAnsi="ＭＳ ゴシック" w:cs="Generic3-Regular" w:hint="eastAsia"/>
          <w:kern w:val="0"/>
          <w:sz w:val="22"/>
        </w:rPr>
        <w:t>当事業所以外にも苦情申し立て先として、行政機関や第三者機関を利用者に提示するよう努める。</w:t>
      </w:r>
    </w:p>
    <w:p w14:paraId="7568E12D" w14:textId="77777777" w:rsidR="00122C5B" w:rsidRPr="009B3F05" w:rsidRDefault="00122C5B" w:rsidP="00122C5B">
      <w:pPr>
        <w:autoSpaceDE w:val="0"/>
        <w:autoSpaceDN w:val="0"/>
        <w:adjustRightInd w:val="0"/>
        <w:jc w:val="left"/>
        <w:rPr>
          <w:rFonts w:ascii="ＭＳ ゴシック" w:hAnsi="ＭＳ ゴシック" w:cs="Generic3-Regular"/>
          <w:kern w:val="0"/>
          <w:szCs w:val="21"/>
        </w:rPr>
      </w:pPr>
    </w:p>
    <w:p w14:paraId="53936991" w14:textId="77777777" w:rsidR="00122C5B" w:rsidRPr="0048568F" w:rsidRDefault="00122C5B" w:rsidP="00122C5B">
      <w:pPr>
        <w:autoSpaceDE w:val="0"/>
        <w:autoSpaceDN w:val="0"/>
        <w:adjustRightInd w:val="0"/>
        <w:jc w:val="left"/>
        <w:rPr>
          <w:rFonts w:ascii="ＭＳ ゴシック" w:hAnsi="ＭＳ ゴシック" w:cs="Generic3-Regular"/>
          <w:b/>
          <w:kern w:val="0"/>
          <w:sz w:val="22"/>
        </w:rPr>
      </w:pPr>
      <w:r w:rsidRPr="0048568F">
        <w:rPr>
          <w:rFonts w:ascii="ＭＳ ゴシック" w:hAnsi="ＭＳ ゴシック" w:cs="Generic3-Regular" w:hint="eastAsia"/>
          <w:b/>
          <w:kern w:val="0"/>
          <w:sz w:val="22"/>
        </w:rPr>
        <w:t>第２４条（当指針の閲覧について）</w:t>
      </w:r>
    </w:p>
    <w:p w14:paraId="5945C102" w14:textId="77777777" w:rsidR="00122C5B" w:rsidRPr="009C3CA0" w:rsidRDefault="00122C5B" w:rsidP="00122C5B">
      <w:pPr>
        <w:autoSpaceDE w:val="0"/>
        <w:autoSpaceDN w:val="0"/>
        <w:adjustRightInd w:val="0"/>
        <w:ind w:firstLineChars="100" w:firstLine="220"/>
        <w:jc w:val="left"/>
        <w:rPr>
          <w:rFonts w:ascii="ＭＳ ゴシック" w:hAnsi="ＭＳ ゴシック" w:cs="Generic3-Regular"/>
          <w:bCs/>
          <w:kern w:val="0"/>
          <w:sz w:val="22"/>
        </w:rPr>
      </w:pPr>
      <w:r w:rsidRPr="009C3CA0">
        <w:rPr>
          <w:rFonts w:ascii="ＭＳ ゴシック" w:hAnsi="ＭＳ ゴシック" w:cs="Generic3-Regular" w:hint="eastAsia"/>
          <w:kern w:val="0"/>
          <w:sz w:val="22"/>
        </w:rPr>
        <w:t>当指針は、</w:t>
      </w:r>
      <w:r>
        <w:rPr>
          <w:rFonts w:ascii="ＭＳ ゴシック" w:hAnsi="ＭＳ ゴシック" w:hint="eastAsia"/>
          <w:sz w:val="22"/>
        </w:rPr>
        <w:t>利用者</w:t>
      </w:r>
      <w:r w:rsidRPr="009C3CA0">
        <w:rPr>
          <w:rFonts w:ascii="ＭＳ ゴシック" w:hAnsi="ＭＳ ゴシック" w:cs="Generic3-Regular" w:hint="eastAsia"/>
          <w:kern w:val="0"/>
          <w:sz w:val="22"/>
        </w:rPr>
        <w:t>及び家族がいつでも施設内にて閲覧ができるようにするとともに、</w:t>
      </w:r>
      <w:r w:rsidRPr="009C3CA0">
        <w:rPr>
          <w:rFonts w:ascii="ＭＳ ゴシック" w:hAnsi="ＭＳ ゴシック" w:cs="Generic3-Regular" w:hint="eastAsia"/>
          <w:bCs/>
          <w:kern w:val="0"/>
          <w:sz w:val="22"/>
        </w:rPr>
        <w:t>●●●●</w:t>
      </w:r>
      <w:r w:rsidRPr="009C3CA0">
        <w:rPr>
          <w:rFonts w:ascii="ＭＳ ゴシック" w:hAnsi="ＭＳ ゴシック" w:cs="Generic3-Regular" w:hint="eastAsia"/>
          <w:kern w:val="0"/>
          <w:sz w:val="22"/>
        </w:rPr>
        <w:t>に公表する。</w:t>
      </w:r>
    </w:p>
    <w:p w14:paraId="640A41B1" w14:textId="77777777" w:rsidR="00122C5B" w:rsidRPr="00BF57F2" w:rsidRDefault="00122C5B" w:rsidP="00122C5B">
      <w:pPr>
        <w:autoSpaceDE w:val="0"/>
        <w:autoSpaceDN w:val="0"/>
        <w:adjustRightInd w:val="0"/>
        <w:jc w:val="left"/>
        <w:rPr>
          <w:rFonts w:ascii="ＭＳ ゴシック" w:hAnsi="ＭＳ ゴシック" w:cs="Generic3-Regular"/>
          <w:kern w:val="0"/>
          <w:szCs w:val="21"/>
        </w:rPr>
      </w:pPr>
    </w:p>
    <w:p w14:paraId="78870694" w14:textId="77777777" w:rsidR="00122C5B" w:rsidRPr="0048568F" w:rsidRDefault="00122C5B" w:rsidP="00122C5B">
      <w:pPr>
        <w:autoSpaceDE w:val="0"/>
        <w:autoSpaceDN w:val="0"/>
        <w:adjustRightInd w:val="0"/>
        <w:ind w:left="221" w:hangingChars="100" w:hanging="221"/>
        <w:jc w:val="left"/>
        <w:rPr>
          <w:rFonts w:ascii="ＭＳ ゴシック" w:hAnsi="ＭＳ ゴシック"/>
          <w:b/>
          <w:sz w:val="22"/>
        </w:rPr>
      </w:pPr>
      <w:r w:rsidRPr="0048568F">
        <w:rPr>
          <w:rFonts w:ascii="ＭＳ ゴシック" w:hAnsi="ＭＳ ゴシック" w:cs="Generic3-Regular" w:hint="eastAsia"/>
          <w:b/>
          <w:kern w:val="0"/>
          <w:sz w:val="22"/>
        </w:rPr>
        <w:t>第２５条（</w:t>
      </w:r>
      <w:r w:rsidRPr="0048568F">
        <w:rPr>
          <w:rFonts w:ascii="ＭＳ ゴシック" w:hAnsi="ＭＳ ゴシック" w:hint="eastAsia"/>
          <w:b/>
          <w:sz w:val="22"/>
        </w:rPr>
        <w:t>その他虐待防止の適正化の推進のために必要な基本指針）</w:t>
      </w:r>
    </w:p>
    <w:p w14:paraId="6F144F74" w14:textId="77777777" w:rsidR="00122C5B" w:rsidRPr="009C3CA0" w:rsidRDefault="00122C5B" w:rsidP="00122C5B">
      <w:pPr>
        <w:autoSpaceDE w:val="0"/>
        <w:autoSpaceDN w:val="0"/>
        <w:adjustRightInd w:val="0"/>
        <w:ind w:leftChars="100" w:left="210"/>
        <w:jc w:val="left"/>
        <w:rPr>
          <w:rFonts w:ascii="ＭＳ ゴシック" w:hAnsi="ＭＳ ゴシック" w:cs="Generic3-Regular"/>
          <w:bCs/>
          <w:kern w:val="0"/>
          <w:sz w:val="22"/>
        </w:rPr>
      </w:pPr>
      <w:r w:rsidRPr="009C3CA0">
        <w:rPr>
          <w:rFonts w:ascii="ＭＳ ゴシック" w:hAnsi="ＭＳ ゴシック" w:cs="Generic3-Regular" w:hint="eastAsia"/>
          <w:bCs/>
          <w:kern w:val="0"/>
          <w:sz w:val="22"/>
        </w:rPr>
        <w:t>その他以下に定める。</w:t>
      </w:r>
    </w:p>
    <w:p w14:paraId="7939005C" w14:textId="77777777" w:rsidR="00122C5B" w:rsidRPr="00A44431" w:rsidRDefault="00122C5B" w:rsidP="00122C5B">
      <w:pPr>
        <w:pStyle w:val="a9"/>
        <w:numPr>
          <w:ilvl w:val="0"/>
          <w:numId w:val="8"/>
        </w:numPr>
        <w:autoSpaceDE w:val="0"/>
        <w:autoSpaceDN w:val="0"/>
        <w:adjustRightInd w:val="0"/>
        <w:contextualSpacing w:val="0"/>
        <w:jc w:val="left"/>
        <w:rPr>
          <w:rFonts w:ascii="ＭＳ ゴシック" w:hAnsi="ＭＳ ゴシック" w:cs="Generic3-Regular"/>
          <w:kern w:val="0"/>
          <w:sz w:val="22"/>
        </w:rPr>
      </w:pPr>
      <w:r w:rsidRPr="009A6F5B">
        <w:rPr>
          <w:rFonts w:ascii="ＭＳ ゴシック" w:hAnsi="ＭＳ ゴシック" w:cs="Generic3-Regular" w:hint="eastAsia"/>
          <w:kern w:val="0"/>
          <w:sz w:val="22"/>
        </w:rPr>
        <w:t>権利擁護及び虐待防止等のための内部研修のほか、外部研修にも積極的に参</w:t>
      </w:r>
      <w:r w:rsidRPr="00A44431">
        <w:rPr>
          <w:rFonts w:ascii="ＭＳ ゴシック" w:hAnsi="ＭＳ ゴシック" w:cs="Generic3-Regular" w:hint="eastAsia"/>
          <w:kern w:val="0"/>
          <w:sz w:val="22"/>
        </w:rPr>
        <w:t>加し、利用者の権利擁護とサービスの質の向上を目指すよう努める。</w:t>
      </w:r>
    </w:p>
    <w:p w14:paraId="1ACFC6EE" w14:textId="77777777" w:rsidR="00122C5B" w:rsidRPr="009A6F5B" w:rsidRDefault="00122C5B" w:rsidP="00122C5B">
      <w:pPr>
        <w:pStyle w:val="a9"/>
        <w:numPr>
          <w:ilvl w:val="0"/>
          <w:numId w:val="8"/>
        </w:numPr>
        <w:autoSpaceDE w:val="0"/>
        <w:autoSpaceDN w:val="0"/>
        <w:adjustRightInd w:val="0"/>
        <w:contextualSpacing w:val="0"/>
        <w:jc w:val="left"/>
        <w:rPr>
          <w:rFonts w:ascii="ＭＳ ゴシック" w:hAnsi="ＭＳ ゴシック" w:cs="Generic3-Regular"/>
          <w:bCs/>
          <w:kern w:val="0"/>
          <w:sz w:val="22"/>
        </w:rPr>
      </w:pPr>
      <w:r w:rsidRPr="009A6F5B">
        <w:rPr>
          <w:rFonts w:ascii="ＭＳ ゴシック" w:hAnsi="ＭＳ ゴシック" w:cs="Generic3-Regular" w:hint="eastAsia"/>
          <w:kern w:val="0"/>
          <w:sz w:val="22"/>
        </w:rPr>
        <w:t>事業所で虐待の相談・通報・届出先を</w:t>
      </w:r>
      <w:r w:rsidRPr="009A6F5B">
        <w:rPr>
          <w:rFonts w:ascii="ＭＳ ゴシック" w:hAnsi="ＭＳ ゴシック" w:cs="Generic3-Regular" w:hint="eastAsia"/>
          <w:bCs/>
          <w:kern w:val="0"/>
          <w:sz w:val="22"/>
        </w:rPr>
        <w:t>●●●●により掲示する。</w:t>
      </w:r>
    </w:p>
    <w:p w14:paraId="300F5587" w14:textId="77777777" w:rsidR="00122C5B" w:rsidRPr="009A6F5B" w:rsidRDefault="00122C5B" w:rsidP="00122C5B">
      <w:pPr>
        <w:pStyle w:val="a9"/>
        <w:numPr>
          <w:ilvl w:val="0"/>
          <w:numId w:val="8"/>
        </w:numPr>
        <w:autoSpaceDE w:val="0"/>
        <w:autoSpaceDN w:val="0"/>
        <w:adjustRightInd w:val="0"/>
        <w:contextualSpacing w:val="0"/>
        <w:jc w:val="left"/>
        <w:rPr>
          <w:rFonts w:ascii="ＭＳ ゴシック" w:hAnsi="ＭＳ ゴシック" w:cs="Generic3-Regular"/>
          <w:bCs/>
          <w:kern w:val="0"/>
          <w:sz w:val="22"/>
        </w:rPr>
      </w:pPr>
      <w:r w:rsidRPr="009A6F5B">
        <w:rPr>
          <w:rFonts w:ascii="ＭＳ ゴシック" w:hAnsi="ＭＳ ゴシック" w:cs="Generic3-Regular" w:hint="eastAsia"/>
          <w:kern w:val="0"/>
          <w:sz w:val="22"/>
        </w:rPr>
        <w:t>報告等しやすい環境を作り出すため、事業所内で</w:t>
      </w:r>
      <w:r w:rsidRPr="009A6F5B">
        <w:rPr>
          <w:rFonts w:ascii="ＭＳ ゴシック" w:hAnsi="ＭＳ ゴシック" w:cs="Generic3-Regular" w:hint="eastAsia"/>
          <w:bCs/>
          <w:kern w:val="0"/>
          <w:sz w:val="22"/>
        </w:rPr>
        <w:t>●●●●による対策をとるなど職場環境の質の向上に努める。</w:t>
      </w:r>
    </w:p>
    <w:p w14:paraId="5750F74E" w14:textId="77777777" w:rsidR="00122C5B" w:rsidRPr="009A6F5B" w:rsidRDefault="00122C5B" w:rsidP="00122C5B">
      <w:pPr>
        <w:pStyle w:val="a9"/>
        <w:numPr>
          <w:ilvl w:val="0"/>
          <w:numId w:val="8"/>
        </w:numPr>
        <w:autoSpaceDE w:val="0"/>
        <w:autoSpaceDN w:val="0"/>
        <w:adjustRightInd w:val="0"/>
        <w:contextualSpacing w:val="0"/>
        <w:jc w:val="left"/>
        <w:rPr>
          <w:rFonts w:ascii="ＭＳ ゴシック" w:hAnsi="ＭＳ ゴシック" w:cs="Generic3-Regular"/>
          <w:kern w:val="0"/>
          <w:sz w:val="22"/>
        </w:rPr>
      </w:pPr>
      <w:r w:rsidRPr="009A6F5B">
        <w:rPr>
          <w:rFonts w:ascii="ＭＳ ゴシック" w:hAnsi="ＭＳ ゴシック" w:cs="Generic3-Regular" w:hint="eastAsia"/>
          <w:kern w:val="0"/>
          <w:sz w:val="22"/>
        </w:rPr>
        <w:t>本指針は、虐待防止委員会及び検証委員会により、必要に応じて改訂するものとする。</w:t>
      </w:r>
    </w:p>
    <w:p w14:paraId="582C4E51" w14:textId="77777777" w:rsidR="00122C5B" w:rsidRPr="009A6F5B" w:rsidRDefault="00122C5B" w:rsidP="00122C5B">
      <w:pPr>
        <w:pStyle w:val="a9"/>
        <w:numPr>
          <w:ilvl w:val="0"/>
          <w:numId w:val="8"/>
        </w:numPr>
        <w:autoSpaceDE w:val="0"/>
        <w:autoSpaceDN w:val="0"/>
        <w:adjustRightInd w:val="0"/>
        <w:contextualSpacing w:val="0"/>
        <w:jc w:val="left"/>
        <w:rPr>
          <w:rFonts w:ascii="ＭＳ ゴシック" w:hAnsi="ＭＳ ゴシック" w:cs="Generic3-Regular"/>
          <w:kern w:val="0"/>
          <w:sz w:val="22"/>
        </w:rPr>
      </w:pPr>
      <w:r w:rsidRPr="009A6F5B">
        <w:rPr>
          <w:rFonts w:ascii="ＭＳ ゴシック" w:hAnsi="ＭＳ ゴシック" w:cs="Generic3-Regular" w:hint="eastAsia"/>
          <w:kern w:val="0"/>
          <w:sz w:val="22"/>
        </w:rPr>
        <w:t>報告・改善のための方策を定め、周知徹底する目的は、虐待防止のための対策について、事業所全体で情報共有し、今後の未然防止、再発防止</w:t>
      </w:r>
      <w:r w:rsidRPr="009A6F5B">
        <w:rPr>
          <w:rFonts w:ascii="ＭＳ ゴシック" w:hAnsi="ＭＳ ゴシック" w:cs="Generic3-Regular" w:hint="eastAsia"/>
          <w:kern w:val="0"/>
          <w:sz w:val="22"/>
        </w:rPr>
        <w:lastRenderedPageBreak/>
        <w:t>につなげるためのものであり、決して従業者の懲罰を目的としたものではない。</w:t>
      </w:r>
    </w:p>
    <w:p w14:paraId="36C5513E" w14:textId="77777777" w:rsidR="00122C5B" w:rsidRPr="009A6F5B" w:rsidRDefault="00122C5B" w:rsidP="00122C5B">
      <w:pPr>
        <w:pStyle w:val="a9"/>
        <w:numPr>
          <w:ilvl w:val="0"/>
          <w:numId w:val="8"/>
        </w:numPr>
        <w:autoSpaceDE w:val="0"/>
        <w:autoSpaceDN w:val="0"/>
        <w:adjustRightInd w:val="0"/>
        <w:contextualSpacing w:val="0"/>
        <w:jc w:val="left"/>
        <w:rPr>
          <w:rFonts w:ascii="ＭＳ ゴシック" w:hAnsi="ＭＳ ゴシック" w:cs="Generic3-Regular"/>
          <w:kern w:val="0"/>
          <w:sz w:val="22"/>
        </w:rPr>
      </w:pPr>
      <w:r w:rsidRPr="009A6F5B">
        <w:rPr>
          <w:rFonts w:ascii="ＭＳ ゴシック" w:hAnsi="ＭＳ ゴシック" w:cs="Generic3-Regular" w:hint="eastAsia"/>
          <w:kern w:val="0"/>
          <w:sz w:val="22"/>
        </w:rPr>
        <w:t>事業所は厚生労働省等のホームページ等から最新の情報を収集するように努める。</w:t>
      </w:r>
    </w:p>
    <w:p w14:paraId="4ACA8CDE" w14:textId="77777777" w:rsidR="00122C5B" w:rsidRDefault="00122C5B" w:rsidP="00122C5B">
      <w:pPr>
        <w:autoSpaceDE w:val="0"/>
        <w:autoSpaceDN w:val="0"/>
        <w:adjustRightInd w:val="0"/>
        <w:jc w:val="left"/>
        <w:rPr>
          <w:rFonts w:ascii="ＭＳ ゴシック" w:hAnsi="ＭＳ ゴシック" w:cs="Generic3-Regular"/>
          <w:kern w:val="0"/>
          <w:sz w:val="22"/>
        </w:rPr>
      </w:pPr>
    </w:p>
    <w:p w14:paraId="578AF637" w14:textId="77777777" w:rsidR="00122C5B" w:rsidRPr="009C3CA0" w:rsidRDefault="00122C5B" w:rsidP="00122C5B">
      <w:pPr>
        <w:autoSpaceDE w:val="0"/>
        <w:autoSpaceDN w:val="0"/>
        <w:adjustRightInd w:val="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付則</w:t>
      </w:r>
    </w:p>
    <w:p w14:paraId="09148675" w14:textId="77777777" w:rsidR="00122C5B" w:rsidRDefault="00122C5B" w:rsidP="00122C5B">
      <w:pPr>
        <w:autoSpaceDE w:val="0"/>
        <w:autoSpaceDN w:val="0"/>
        <w:adjustRightInd w:val="0"/>
        <w:jc w:val="left"/>
        <w:rPr>
          <w:rFonts w:ascii="ＭＳ ゴシック" w:hAnsi="ＭＳ ゴシック" w:cs="Generic3-Regular"/>
          <w:color w:val="000000" w:themeColor="text1"/>
          <w:kern w:val="0"/>
          <w:sz w:val="22"/>
        </w:rPr>
      </w:pPr>
    </w:p>
    <w:p w14:paraId="7376EE3F" w14:textId="77777777" w:rsidR="00122C5B" w:rsidRPr="009C3CA0" w:rsidRDefault="00122C5B" w:rsidP="00122C5B">
      <w:pPr>
        <w:autoSpaceDE w:val="0"/>
        <w:autoSpaceDN w:val="0"/>
        <w:adjustRightInd w:val="0"/>
        <w:jc w:val="left"/>
        <w:rPr>
          <w:rFonts w:ascii="ＭＳ ゴシック" w:hAnsi="ＭＳ ゴシック" w:cs="Generic3-Regular"/>
          <w:kern w:val="0"/>
          <w:sz w:val="22"/>
        </w:rPr>
      </w:pPr>
      <w:r w:rsidRPr="009C3CA0">
        <w:rPr>
          <w:rFonts w:ascii="ＭＳ ゴシック" w:hAnsi="ＭＳ ゴシック" w:cs="Generic3-Regular" w:hint="eastAsia"/>
          <w:color w:val="000000" w:themeColor="text1"/>
          <w:kern w:val="0"/>
          <w:sz w:val="22"/>
        </w:rPr>
        <w:t>本指針は令和●●年●●月●●日</w:t>
      </w:r>
      <w:r w:rsidRPr="009C3CA0">
        <w:rPr>
          <w:rFonts w:ascii="ＭＳ ゴシック" w:hAnsi="ＭＳ ゴシック" w:cs="Generic3-Regular" w:hint="eastAsia"/>
          <w:kern w:val="0"/>
          <w:sz w:val="22"/>
        </w:rPr>
        <w:t>より施行する。</w:t>
      </w:r>
    </w:p>
    <w:p w14:paraId="349EEC7C" w14:textId="77777777" w:rsidR="00122C5B" w:rsidRPr="000D27CB" w:rsidRDefault="00122C5B" w:rsidP="00122C5B">
      <w:pPr>
        <w:autoSpaceDE w:val="0"/>
        <w:autoSpaceDN w:val="0"/>
        <w:adjustRightInd w:val="0"/>
        <w:jc w:val="left"/>
        <w:rPr>
          <w:rFonts w:ascii="ＭＳ ゴシック" w:hAnsi="ＭＳ ゴシック" w:cs="Generic3-Regular"/>
          <w:kern w:val="0"/>
          <w:szCs w:val="21"/>
        </w:rPr>
      </w:pPr>
    </w:p>
    <w:p w14:paraId="4FE325CA" w14:textId="77777777" w:rsidR="00122C5B" w:rsidRPr="000D27CB" w:rsidRDefault="00122C5B" w:rsidP="00122C5B">
      <w:pPr>
        <w:autoSpaceDE w:val="0"/>
        <w:autoSpaceDN w:val="0"/>
        <w:adjustRightInd w:val="0"/>
        <w:jc w:val="left"/>
        <w:rPr>
          <w:rFonts w:ascii="ＭＳ ゴシック" w:hAnsi="ＭＳ ゴシック" w:cs="Generic3-Regular"/>
          <w:kern w:val="0"/>
          <w:szCs w:val="21"/>
        </w:rPr>
      </w:pPr>
    </w:p>
    <w:p w14:paraId="582DA0EE" w14:textId="77777777" w:rsidR="00122C5B" w:rsidRPr="009C3CA0" w:rsidRDefault="00122C5B" w:rsidP="00122C5B">
      <w:pPr>
        <w:autoSpaceDE w:val="0"/>
        <w:autoSpaceDN w:val="0"/>
        <w:adjustRightInd w:val="0"/>
        <w:jc w:val="left"/>
        <w:rPr>
          <w:rFonts w:ascii="ＭＳ ゴシック" w:hAnsi="ＭＳ ゴシック" w:cs="Generic3-Regular"/>
          <w:kern w:val="0"/>
          <w:sz w:val="22"/>
        </w:rPr>
      </w:pPr>
      <w:r w:rsidRPr="000D27CB">
        <w:rPr>
          <w:rFonts w:ascii="ＭＳ ゴシック" w:hAnsi="ＭＳ ゴシック" w:cs="Generic3-Regular" w:hint="eastAsia"/>
          <w:kern w:val="0"/>
          <w:szCs w:val="21"/>
        </w:rPr>
        <w:t xml:space="preserve">　　　　　　　　　　</w:t>
      </w:r>
      <w:bookmarkStart w:id="1" w:name="_Hlk182392924"/>
      <w:r w:rsidRPr="009C3CA0">
        <w:rPr>
          <w:rFonts w:ascii="ＭＳ ゴシック" w:hAnsi="ＭＳ ゴシック" w:hint="eastAsia"/>
          <w:sz w:val="22"/>
        </w:rPr>
        <w:t>事業者</w:t>
      </w:r>
      <w:r w:rsidRPr="009C3CA0">
        <w:rPr>
          <w:rFonts w:ascii="ＭＳ ゴシック" w:hAnsi="ＭＳ ゴシック" w:cs="Generic3-Regular" w:hint="eastAsia"/>
          <w:bCs/>
          <w:kern w:val="0"/>
          <w:sz w:val="22"/>
        </w:rPr>
        <w:t>●●●●</w:t>
      </w:r>
      <w:r w:rsidRPr="009C3CA0">
        <w:rPr>
          <w:rFonts w:ascii="ＭＳ ゴシック" w:hAnsi="ＭＳ ゴシック" w:cs="Generic3-Regular" w:hint="eastAsia"/>
          <w:kern w:val="0"/>
          <w:sz w:val="22"/>
        </w:rPr>
        <w:t>虐待防止</w:t>
      </w:r>
      <w:r w:rsidRPr="009C3CA0">
        <w:rPr>
          <w:rFonts w:ascii="ＭＳ ゴシック" w:hAnsi="ＭＳ ゴシック" w:hint="eastAsia"/>
          <w:sz w:val="22"/>
        </w:rPr>
        <w:t>委員会</w:t>
      </w:r>
      <w:bookmarkEnd w:id="1"/>
      <w:r w:rsidRPr="009C3CA0">
        <w:rPr>
          <w:rFonts w:ascii="ＭＳ ゴシック" w:hAnsi="ＭＳ ゴシック" w:hint="eastAsia"/>
          <w:sz w:val="22"/>
        </w:rPr>
        <w:t>委員名簿</w:t>
      </w:r>
    </w:p>
    <w:p w14:paraId="6983AF89" w14:textId="77777777" w:rsidR="00122C5B" w:rsidRPr="00913F6B" w:rsidRDefault="00122C5B" w:rsidP="00122C5B">
      <w:pPr>
        <w:autoSpaceDE w:val="0"/>
        <w:autoSpaceDN w:val="0"/>
        <w:adjustRightInd w:val="0"/>
        <w:jc w:val="left"/>
        <w:rPr>
          <w:rFonts w:ascii="ＭＳ ゴシック" w:hAnsi="ＭＳ ゴシック" w:cs="Generic3-Regular"/>
          <w:kern w:val="0"/>
          <w:sz w:val="22"/>
        </w:rPr>
      </w:pPr>
    </w:p>
    <w:tbl>
      <w:tblPr>
        <w:tblStyle w:val="aa"/>
        <w:tblW w:w="0" w:type="auto"/>
        <w:tblLook w:val="04A0" w:firstRow="1" w:lastRow="0" w:firstColumn="1" w:lastColumn="0" w:noHBand="0" w:noVBand="1"/>
      </w:tblPr>
      <w:tblGrid>
        <w:gridCol w:w="551"/>
        <w:gridCol w:w="1731"/>
        <w:gridCol w:w="2533"/>
        <w:gridCol w:w="3679"/>
      </w:tblGrid>
      <w:tr w:rsidR="00122C5B" w:rsidRPr="009C3CA0" w14:paraId="4C6B3A25" w14:textId="77777777" w:rsidTr="003117F4">
        <w:tc>
          <w:tcPr>
            <w:tcW w:w="551" w:type="dxa"/>
            <w:tcBorders>
              <w:top w:val="single" w:sz="4" w:space="0" w:color="auto"/>
              <w:left w:val="single" w:sz="4" w:space="0" w:color="auto"/>
              <w:bottom w:val="single" w:sz="4" w:space="0" w:color="auto"/>
              <w:right w:val="single" w:sz="4" w:space="0" w:color="auto"/>
            </w:tcBorders>
          </w:tcPr>
          <w:p w14:paraId="7BF21C3E" w14:textId="77777777" w:rsidR="00122C5B" w:rsidRPr="009C3CA0" w:rsidRDefault="00122C5B" w:rsidP="003117F4">
            <w:pPr>
              <w:autoSpaceDE w:val="0"/>
              <w:autoSpaceDN w:val="0"/>
              <w:adjustRightInd w:val="0"/>
              <w:jc w:val="left"/>
              <w:rPr>
                <w:rFonts w:ascii="ＭＳ ゴシック" w:hAnsi="ＭＳ ゴシック" w:cs="Generic3-Regular"/>
                <w:kern w:val="0"/>
                <w:sz w:val="22"/>
              </w:rPr>
            </w:pPr>
          </w:p>
        </w:tc>
        <w:tc>
          <w:tcPr>
            <w:tcW w:w="1731" w:type="dxa"/>
            <w:tcBorders>
              <w:top w:val="single" w:sz="4" w:space="0" w:color="auto"/>
              <w:left w:val="single" w:sz="4" w:space="0" w:color="auto"/>
              <w:bottom w:val="single" w:sz="4" w:space="0" w:color="auto"/>
              <w:right w:val="single" w:sz="4" w:space="0" w:color="auto"/>
            </w:tcBorders>
            <w:hideMark/>
          </w:tcPr>
          <w:p w14:paraId="123271EF" w14:textId="77777777" w:rsidR="00122C5B" w:rsidRPr="009C3CA0" w:rsidRDefault="00122C5B" w:rsidP="003117F4">
            <w:pPr>
              <w:autoSpaceDE w:val="0"/>
              <w:autoSpaceDN w:val="0"/>
              <w:adjustRightInd w:val="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氏名</w:t>
            </w:r>
          </w:p>
        </w:tc>
        <w:tc>
          <w:tcPr>
            <w:tcW w:w="2533" w:type="dxa"/>
            <w:tcBorders>
              <w:top w:val="single" w:sz="4" w:space="0" w:color="auto"/>
              <w:left w:val="single" w:sz="4" w:space="0" w:color="auto"/>
              <w:bottom w:val="single" w:sz="4" w:space="0" w:color="auto"/>
              <w:right w:val="single" w:sz="4" w:space="0" w:color="auto"/>
            </w:tcBorders>
            <w:hideMark/>
          </w:tcPr>
          <w:p w14:paraId="34499798" w14:textId="77777777" w:rsidR="00122C5B" w:rsidRPr="009C3CA0" w:rsidRDefault="00122C5B" w:rsidP="003117F4">
            <w:pPr>
              <w:autoSpaceDE w:val="0"/>
              <w:autoSpaceDN w:val="0"/>
              <w:adjustRightInd w:val="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区分</w:t>
            </w:r>
          </w:p>
        </w:tc>
        <w:tc>
          <w:tcPr>
            <w:tcW w:w="3679" w:type="dxa"/>
            <w:tcBorders>
              <w:top w:val="single" w:sz="4" w:space="0" w:color="auto"/>
              <w:left w:val="single" w:sz="4" w:space="0" w:color="auto"/>
              <w:bottom w:val="single" w:sz="4" w:space="0" w:color="auto"/>
              <w:right w:val="single" w:sz="4" w:space="0" w:color="auto"/>
            </w:tcBorders>
            <w:hideMark/>
          </w:tcPr>
          <w:p w14:paraId="06497DC9" w14:textId="77777777" w:rsidR="00122C5B" w:rsidRPr="009C3CA0" w:rsidRDefault="00122C5B" w:rsidP="003117F4">
            <w:pPr>
              <w:autoSpaceDE w:val="0"/>
              <w:autoSpaceDN w:val="0"/>
              <w:adjustRightInd w:val="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所属団体等</w:t>
            </w:r>
          </w:p>
        </w:tc>
      </w:tr>
      <w:tr w:rsidR="00122C5B" w:rsidRPr="009C3CA0" w14:paraId="74749943" w14:textId="77777777" w:rsidTr="003117F4">
        <w:tc>
          <w:tcPr>
            <w:tcW w:w="551" w:type="dxa"/>
            <w:tcBorders>
              <w:top w:val="single" w:sz="4" w:space="0" w:color="auto"/>
              <w:left w:val="single" w:sz="4" w:space="0" w:color="auto"/>
              <w:bottom w:val="single" w:sz="4" w:space="0" w:color="auto"/>
              <w:right w:val="single" w:sz="4" w:space="0" w:color="auto"/>
            </w:tcBorders>
            <w:hideMark/>
          </w:tcPr>
          <w:p w14:paraId="48A28B23" w14:textId="77777777" w:rsidR="00122C5B" w:rsidRPr="009C3CA0" w:rsidRDefault="00122C5B" w:rsidP="003117F4">
            <w:pPr>
              <w:autoSpaceDE w:val="0"/>
              <w:autoSpaceDN w:val="0"/>
              <w:adjustRightInd w:val="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１</w:t>
            </w:r>
          </w:p>
        </w:tc>
        <w:tc>
          <w:tcPr>
            <w:tcW w:w="1731" w:type="dxa"/>
            <w:tcBorders>
              <w:top w:val="single" w:sz="4" w:space="0" w:color="auto"/>
              <w:left w:val="single" w:sz="4" w:space="0" w:color="auto"/>
              <w:bottom w:val="single" w:sz="4" w:space="0" w:color="auto"/>
              <w:right w:val="single" w:sz="4" w:space="0" w:color="auto"/>
            </w:tcBorders>
          </w:tcPr>
          <w:p w14:paraId="1EC0948F" w14:textId="77777777" w:rsidR="00122C5B" w:rsidRPr="009C3CA0" w:rsidRDefault="00122C5B" w:rsidP="003117F4">
            <w:pPr>
              <w:autoSpaceDE w:val="0"/>
              <w:autoSpaceDN w:val="0"/>
              <w:adjustRightInd w:val="0"/>
              <w:jc w:val="left"/>
              <w:rPr>
                <w:rFonts w:ascii="ＭＳ ゴシック" w:hAnsi="ＭＳ ゴシック" w:cs="Generic3-Regular"/>
                <w:kern w:val="0"/>
                <w:sz w:val="22"/>
              </w:rPr>
            </w:pPr>
            <w:r w:rsidRPr="009C3CA0">
              <w:rPr>
                <w:rFonts w:ascii="ＭＳ ゴシック" w:hAnsi="ＭＳ ゴシック" w:cs="Generic3-Regular" w:hint="eastAsia"/>
                <w:bCs/>
                <w:kern w:val="0"/>
                <w:sz w:val="22"/>
              </w:rPr>
              <w:t>●●●●</w:t>
            </w:r>
          </w:p>
        </w:tc>
        <w:tc>
          <w:tcPr>
            <w:tcW w:w="2533" w:type="dxa"/>
            <w:tcBorders>
              <w:top w:val="single" w:sz="4" w:space="0" w:color="auto"/>
              <w:left w:val="single" w:sz="4" w:space="0" w:color="auto"/>
              <w:bottom w:val="single" w:sz="4" w:space="0" w:color="auto"/>
              <w:right w:val="single" w:sz="4" w:space="0" w:color="auto"/>
            </w:tcBorders>
            <w:hideMark/>
          </w:tcPr>
          <w:p w14:paraId="5D0FF96E" w14:textId="77777777" w:rsidR="00122C5B" w:rsidRPr="009C3CA0" w:rsidRDefault="00122C5B" w:rsidP="003117F4">
            <w:pPr>
              <w:autoSpaceDE w:val="0"/>
              <w:autoSpaceDN w:val="0"/>
              <w:adjustRightInd w:val="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委員長、虐待防止責任者（委員会招集者）</w:t>
            </w:r>
          </w:p>
        </w:tc>
        <w:tc>
          <w:tcPr>
            <w:tcW w:w="3679" w:type="dxa"/>
            <w:tcBorders>
              <w:top w:val="single" w:sz="4" w:space="0" w:color="auto"/>
              <w:left w:val="single" w:sz="4" w:space="0" w:color="auto"/>
              <w:bottom w:val="single" w:sz="4" w:space="0" w:color="auto"/>
              <w:right w:val="single" w:sz="4" w:space="0" w:color="auto"/>
            </w:tcBorders>
            <w:hideMark/>
          </w:tcPr>
          <w:p w14:paraId="48E0D5BD" w14:textId="77777777" w:rsidR="00122C5B" w:rsidRPr="009C3CA0" w:rsidRDefault="00122C5B" w:rsidP="003117F4">
            <w:pPr>
              <w:autoSpaceDE w:val="0"/>
              <w:autoSpaceDN w:val="0"/>
              <w:adjustRightInd w:val="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事業者</w:t>
            </w:r>
            <w:r w:rsidRPr="009C3CA0">
              <w:rPr>
                <w:rFonts w:ascii="ＭＳ ゴシック" w:hAnsi="ＭＳ ゴシック" w:cs="Generic3-Regular" w:hint="eastAsia"/>
                <w:bCs/>
                <w:kern w:val="0"/>
                <w:sz w:val="22"/>
              </w:rPr>
              <w:t>●●●●</w:t>
            </w:r>
          </w:p>
        </w:tc>
      </w:tr>
      <w:tr w:rsidR="00122C5B" w:rsidRPr="009C3CA0" w14:paraId="5C304D04" w14:textId="77777777" w:rsidTr="003117F4">
        <w:tc>
          <w:tcPr>
            <w:tcW w:w="551" w:type="dxa"/>
            <w:tcBorders>
              <w:top w:val="single" w:sz="4" w:space="0" w:color="auto"/>
              <w:left w:val="single" w:sz="4" w:space="0" w:color="auto"/>
              <w:bottom w:val="single" w:sz="4" w:space="0" w:color="auto"/>
              <w:right w:val="single" w:sz="4" w:space="0" w:color="auto"/>
            </w:tcBorders>
            <w:hideMark/>
          </w:tcPr>
          <w:p w14:paraId="382884DE" w14:textId="77777777" w:rsidR="00122C5B" w:rsidRPr="009C3CA0" w:rsidRDefault="00122C5B" w:rsidP="003117F4">
            <w:pPr>
              <w:autoSpaceDE w:val="0"/>
              <w:autoSpaceDN w:val="0"/>
              <w:adjustRightInd w:val="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２</w:t>
            </w:r>
          </w:p>
        </w:tc>
        <w:tc>
          <w:tcPr>
            <w:tcW w:w="1731" w:type="dxa"/>
            <w:tcBorders>
              <w:top w:val="single" w:sz="4" w:space="0" w:color="auto"/>
              <w:left w:val="single" w:sz="4" w:space="0" w:color="auto"/>
              <w:bottom w:val="single" w:sz="4" w:space="0" w:color="auto"/>
              <w:right w:val="single" w:sz="4" w:space="0" w:color="auto"/>
            </w:tcBorders>
          </w:tcPr>
          <w:p w14:paraId="057E1749" w14:textId="77777777" w:rsidR="00122C5B" w:rsidRPr="009C3CA0" w:rsidRDefault="00122C5B" w:rsidP="003117F4">
            <w:pPr>
              <w:autoSpaceDE w:val="0"/>
              <w:autoSpaceDN w:val="0"/>
              <w:adjustRightInd w:val="0"/>
              <w:jc w:val="left"/>
              <w:rPr>
                <w:rFonts w:ascii="ＭＳ ゴシック" w:hAnsi="ＭＳ ゴシック" w:cs="Generic3-Regular"/>
                <w:kern w:val="0"/>
                <w:sz w:val="22"/>
              </w:rPr>
            </w:pPr>
            <w:r w:rsidRPr="009C3CA0">
              <w:rPr>
                <w:rFonts w:ascii="ＭＳ ゴシック" w:hAnsi="ＭＳ ゴシック" w:cs="Generic3-Regular" w:hint="eastAsia"/>
                <w:bCs/>
                <w:kern w:val="0"/>
                <w:sz w:val="22"/>
              </w:rPr>
              <w:t>●●●●</w:t>
            </w:r>
          </w:p>
        </w:tc>
        <w:tc>
          <w:tcPr>
            <w:tcW w:w="2533" w:type="dxa"/>
            <w:tcBorders>
              <w:top w:val="single" w:sz="4" w:space="0" w:color="auto"/>
              <w:left w:val="single" w:sz="4" w:space="0" w:color="auto"/>
              <w:bottom w:val="single" w:sz="4" w:space="0" w:color="auto"/>
              <w:right w:val="single" w:sz="4" w:space="0" w:color="auto"/>
            </w:tcBorders>
            <w:hideMark/>
          </w:tcPr>
          <w:p w14:paraId="51500ECE" w14:textId="77777777" w:rsidR="00122C5B" w:rsidRPr="009C3CA0" w:rsidRDefault="00122C5B" w:rsidP="003117F4">
            <w:pPr>
              <w:autoSpaceDE w:val="0"/>
              <w:autoSpaceDN w:val="0"/>
              <w:adjustRightInd w:val="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委員長代行、虐待防止責任者代行</w:t>
            </w:r>
          </w:p>
        </w:tc>
        <w:tc>
          <w:tcPr>
            <w:tcW w:w="3679" w:type="dxa"/>
            <w:tcBorders>
              <w:top w:val="single" w:sz="4" w:space="0" w:color="auto"/>
              <w:left w:val="single" w:sz="4" w:space="0" w:color="auto"/>
              <w:bottom w:val="single" w:sz="4" w:space="0" w:color="auto"/>
              <w:right w:val="single" w:sz="4" w:space="0" w:color="auto"/>
            </w:tcBorders>
            <w:hideMark/>
          </w:tcPr>
          <w:p w14:paraId="0754D306" w14:textId="77777777" w:rsidR="00122C5B" w:rsidRPr="009C3CA0" w:rsidRDefault="00122C5B" w:rsidP="003117F4">
            <w:pPr>
              <w:autoSpaceDE w:val="0"/>
              <w:autoSpaceDN w:val="0"/>
              <w:adjustRightInd w:val="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事業者</w:t>
            </w:r>
            <w:r w:rsidRPr="009C3CA0">
              <w:rPr>
                <w:rFonts w:ascii="ＭＳ ゴシック" w:hAnsi="ＭＳ ゴシック" w:cs="Generic3-Regular" w:hint="eastAsia"/>
                <w:bCs/>
                <w:kern w:val="0"/>
                <w:sz w:val="22"/>
              </w:rPr>
              <w:t>●●●●</w:t>
            </w:r>
          </w:p>
        </w:tc>
      </w:tr>
      <w:tr w:rsidR="00122C5B" w:rsidRPr="009C3CA0" w14:paraId="699F2FF8" w14:textId="77777777" w:rsidTr="003117F4">
        <w:tc>
          <w:tcPr>
            <w:tcW w:w="551" w:type="dxa"/>
            <w:tcBorders>
              <w:top w:val="single" w:sz="4" w:space="0" w:color="auto"/>
              <w:left w:val="single" w:sz="4" w:space="0" w:color="auto"/>
              <w:bottom w:val="single" w:sz="4" w:space="0" w:color="auto"/>
              <w:right w:val="single" w:sz="4" w:space="0" w:color="auto"/>
            </w:tcBorders>
            <w:hideMark/>
          </w:tcPr>
          <w:p w14:paraId="4407895D" w14:textId="77777777" w:rsidR="00122C5B" w:rsidRPr="009C3CA0" w:rsidRDefault="00122C5B" w:rsidP="003117F4">
            <w:pPr>
              <w:autoSpaceDE w:val="0"/>
              <w:autoSpaceDN w:val="0"/>
              <w:adjustRightInd w:val="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３</w:t>
            </w:r>
          </w:p>
        </w:tc>
        <w:tc>
          <w:tcPr>
            <w:tcW w:w="1731" w:type="dxa"/>
            <w:tcBorders>
              <w:top w:val="single" w:sz="4" w:space="0" w:color="auto"/>
              <w:left w:val="single" w:sz="4" w:space="0" w:color="auto"/>
              <w:bottom w:val="single" w:sz="4" w:space="0" w:color="auto"/>
              <w:right w:val="single" w:sz="4" w:space="0" w:color="auto"/>
            </w:tcBorders>
          </w:tcPr>
          <w:p w14:paraId="702D98BD" w14:textId="77777777" w:rsidR="00122C5B" w:rsidRPr="009C3CA0" w:rsidRDefault="00122C5B" w:rsidP="003117F4">
            <w:pPr>
              <w:autoSpaceDE w:val="0"/>
              <w:autoSpaceDN w:val="0"/>
              <w:adjustRightInd w:val="0"/>
              <w:jc w:val="left"/>
              <w:rPr>
                <w:rFonts w:ascii="ＭＳ ゴシック" w:hAnsi="ＭＳ ゴシック" w:cs="Generic3-Regular"/>
                <w:kern w:val="0"/>
                <w:sz w:val="22"/>
              </w:rPr>
            </w:pPr>
            <w:r w:rsidRPr="009C3CA0">
              <w:rPr>
                <w:rFonts w:ascii="ＭＳ ゴシック" w:hAnsi="ＭＳ ゴシック" w:cs="Generic3-Regular" w:hint="eastAsia"/>
                <w:bCs/>
                <w:kern w:val="0"/>
                <w:sz w:val="22"/>
              </w:rPr>
              <w:t>●●●●</w:t>
            </w:r>
          </w:p>
        </w:tc>
        <w:tc>
          <w:tcPr>
            <w:tcW w:w="2533" w:type="dxa"/>
            <w:tcBorders>
              <w:top w:val="single" w:sz="4" w:space="0" w:color="auto"/>
              <w:left w:val="single" w:sz="4" w:space="0" w:color="auto"/>
              <w:bottom w:val="single" w:sz="4" w:space="0" w:color="auto"/>
              <w:right w:val="single" w:sz="4" w:space="0" w:color="auto"/>
            </w:tcBorders>
            <w:hideMark/>
          </w:tcPr>
          <w:p w14:paraId="20497057" w14:textId="77777777" w:rsidR="00122C5B" w:rsidRPr="009C3CA0" w:rsidRDefault="00122C5B" w:rsidP="003117F4">
            <w:pPr>
              <w:autoSpaceDE w:val="0"/>
              <w:autoSpaceDN w:val="0"/>
              <w:adjustRightInd w:val="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虐待防止担当者（記録者）</w:t>
            </w:r>
          </w:p>
        </w:tc>
        <w:tc>
          <w:tcPr>
            <w:tcW w:w="3679" w:type="dxa"/>
            <w:tcBorders>
              <w:top w:val="single" w:sz="4" w:space="0" w:color="auto"/>
              <w:left w:val="single" w:sz="4" w:space="0" w:color="auto"/>
              <w:bottom w:val="single" w:sz="4" w:space="0" w:color="auto"/>
              <w:right w:val="single" w:sz="4" w:space="0" w:color="auto"/>
            </w:tcBorders>
            <w:hideMark/>
          </w:tcPr>
          <w:p w14:paraId="3C677FD0" w14:textId="77777777" w:rsidR="00122C5B" w:rsidRPr="009C3CA0" w:rsidRDefault="00122C5B" w:rsidP="003117F4">
            <w:pPr>
              <w:autoSpaceDE w:val="0"/>
              <w:autoSpaceDN w:val="0"/>
              <w:adjustRightInd w:val="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事業者</w:t>
            </w:r>
            <w:r w:rsidRPr="009C3CA0">
              <w:rPr>
                <w:rFonts w:ascii="ＭＳ ゴシック" w:hAnsi="ＭＳ ゴシック" w:cs="Generic3-Regular" w:hint="eastAsia"/>
                <w:bCs/>
                <w:kern w:val="0"/>
                <w:sz w:val="22"/>
              </w:rPr>
              <w:t>●●●●</w:t>
            </w:r>
          </w:p>
        </w:tc>
      </w:tr>
      <w:tr w:rsidR="00122C5B" w:rsidRPr="009C3CA0" w14:paraId="34BD45C8" w14:textId="77777777" w:rsidTr="003117F4">
        <w:tc>
          <w:tcPr>
            <w:tcW w:w="551" w:type="dxa"/>
            <w:tcBorders>
              <w:top w:val="single" w:sz="4" w:space="0" w:color="auto"/>
              <w:left w:val="single" w:sz="4" w:space="0" w:color="auto"/>
              <w:bottom w:val="single" w:sz="4" w:space="0" w:color="auto"/>
              <w:right w:val="single" w:sz="4" w:space="0" w:color="auto"/>
            </w:tcBorders>
            <w:hideMark/>
          </w:tcPr>
          <w:p w14:paraId="1B001C08" w14:textId="77777777" w:rsidR="00122C5B" w:rsidRPr="009C3CA0" w:rsidRDefault="00122C5B" w:rsidP="003117F4">
            <w:pPr>
              <w:autoSpaceDE w:val="0"/>
              <w:autoSpaceDN w:val="0"/>
              <w:adjustRightInd w:val="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４</w:t>
            </w:r>
          </w:p>
        </w:tc>
        <w:tc>
          <w:tcPr>
            <w:tcW w:w="1731" w:type="dxa"/>
            <w:tcBorders>
              <w:top w:val="single" w:sz="4" w:space="0" w:color="auto"/>
              <w:left w:val="single" w:sz="4" w:space="0" w:color="auto"/>
              <w:bottom w:val="single" w:sz="4" w:space="0" w:color="auto"/>
              <w:right w:val="single" w:sz="4" w:space="0" w:color="auto"/>
            </w:tcBorders>
          </w:tcPr>
          <w:p w14:paraId="6E4017B3" w14:textId="77777777" w:rsidR="00122C5B" w:rsidRPr="009C3CA0" w:rsidRDefault="00122C5B" w:rsidP="003117F4">
            <w:pPr>
              <w:autoSpaceDE w:val="0"/>
              <w:autoSpaceDN w:val="0"/>
              <w:adjustRightInd w:val="0"/>
              <w:jc w:val="left"/>
              <w:rPr>
                <w:rFonts w:ascii="ＭＳ ゴシック" w:hAnsi="ＭＳ ゴシック" w:cs="Generic3-Regular"/>
                <w:kern w:val="0"/>
                <w:sz w:val="22"/>
              </w:rPr>
            </w:pPr>
            <w:r w:rsidRPr="009C3CA0">
              <w:rPr>
                <w:rFonts w:ascii="ＭＳ ゴシック" w:hAnsi="ＭＳ ゴシック" w:cs="Generic3-Regular" w:hint="eastAsia"/>
                <w:bCs/>
                <w:kern w:val="0"/>
                <w:sz w:val="22"/>
              </w:rPr>
              <w:t>●●●●</w:t>
            </w:r>
          </w:p>
        </w:tc>
        <w:tc>
          <w:tcPr>
            <w:tcW w:w="2533" w:type="dxa"/>
            <w:tcBorders>
              <w:top w:val="single" w:sz="4" w:space="0" w:color="auto"/>
              <w:left w:val="single" w:sz="4" w:space="0" w:color="auto"/>
              <w:bottom w:val="single" w:sz="4" w:space="0" w:color="auto"/>
              <w:right w:val="single" w:sz="4" w:space="0" w:color="auto"/>
            </w:tcBorders>
            <w:hideMark/>
          </w:tcPr>
          <w:p w14:paraId="2BDA2218" w14:textId="77777777" w:rsidR="00122C5B" w:rsidRPr="009C3CA0" w:rsidRDefault="00122C5B" w:rsidP="003117F4">
            <w:pPr>
              <w:autoSpaceDE w:val="0"/>
              <w:autoSpaceDN w:val="0"/>
              <w:adjustRightInd w:val="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第</w:t>
            </w:r>
            <w:r>
              <w:rPr>
                <w:rFonts w:ascii="ＭＳ ゴシック" w:hAnsi="ＭＳ ゴシック" w:cs="Generic3-Regular" w:hint="eastAsia"/>
                <w:kern w:val="0"/>
                <w:sz w:val="22"/>
              </w:rPr>
              <w:t>三</w:t>
            </w:r>
            <w:r w:rsidRPr="009C3CA0">
              <w:rPr>
                <w:rFonts w:ascii="ＭＳ ゴシック" w:hAnsi="ＭＳ ゴシック" w:cs="Generic3-Regular" w:hint="eastAsia"/>
                <w:kern w:val="0"/>
                <w:sz w:val="22"/>
              </w:rPr>
              <w:t>者委員</w:t>
            </w:r>
          </w:p>
        </w:tc>
        <w:tc>
          <w:tcPr>
            <w:tcW w:w="3679" w:type="dxa"/>
            <w:tcBorders>
              <w:top w:val="single" w:sz="4" w:space="0" w:color="auto"/>
              <w:left w:val="single" w:sz="4" w:space="0" w:color="auto"/>
              <w:bottom w:val="single" w:sz="4" w:space="0" w:color="auto"/>
              <w:right w:val="single" w:sz="4" w:space="0" w:color="auto"/>
            </w:tcBorders>
            <w:hideMark/>
          </w:tcPr>
          <w:p w14:paraId="6A5AB421" w14:textId="77777777" w:rsidR="00122C5B" w:rsidRPr="009C3CA0" w:rsidRDefault="00122C5B" w:rsidP="003117F4">
            <w:pPr>
              <w:autoSpaceDE w:val="0"/>
              <w:autoSpaceDN w:val="0"/>
              <w:adjustRightInd w:val="0"/>
              <w:jc w:val="left"/>
              <w:rPr>
                <w:rFonts w:ascii="ＭＳ ゴシック" w:hAnsi="ＭＳ ゴシック" w:cs="Generic3-Regular"/>
                <w:kern w:val="0"/>
                <w:sz w:val="22"/>
              </w:rPr>
            </w:pPr>
            <w:r w:rsidRPr="009C3CA0">
              <w:rPr>
                <w:rFonts w:ascii="ＭＳ ゴシック" w:hAnsi="ＭＳ ゴシック" w:cs="Generic3-Regular" w:hint="eastAsia"/>
                <w:kern w:val="0"/>
                <w:sz w:val="22"/>
              </w:rPr>
              <w:t>事業者</w:t>
            </w:r>
            <w:r w:rsidRPr="009C3CA0">
              <w:rPr>
                <w:rFonts w:ascii="ＭＳ ゴシック" w:hAnsi="ＭＳ ゴシック" w:cs="Generic3-Regular" w:hint="eastAsia"/>
                <w:bCs/>
                <w:kern w:val="0"/>
                <w:sz w:val="22"/>
              </w:rPr>
              <w:t>●●●●</w:t>
            </w:r>
          </w:p>
        </w:tc>
      </w:tr>
    </w:tbl>
    <w:p w14:paraId="5C2AE3CB" w14:textId="77777777" w:rsidR="00122C5B" w:rsidRPr="000D27CB" w:rsidRDefault="00122C5B" w:rsidP="00122C5B">
      <w:pPr>
        <w:autoSpaceDE w:val="0"/>
        <w:autoSpaceDN w:val="0"/>
        <w:adjustRightInd w:val="0"/>
        <w:jc w:val="left"/>
        <w:rPr>
          <w:rFonts w:ascii="ＭＳ ゴシック" w:hAnsi="ＭＳ ゴシック" w:cs="Generic3-Regular"/>
          <w:kern w:val="0"/>
          <w:szCs w:val="21"/>
        </w:rPr>
      </w:pPr>
    </w:p>
    <w:p w14:paraId="4CC7B18E" w14:textId="77777777" w:rsidR="00A61348" w:rsidRDefault="00A61348"/>
    <w:sectPr w:rsidR="00A61348" w:rsidSect="00122C5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AR Pゴシック体M"/>
    <w:panose1 w:val="00000000000000000000"/>
    <w:charset w:val="80"/>
    <w:family w:val="auto"/>
    <w:notTrueType/>
    <w:pitch w:val="default"/>
    <w:sig w:usb0="00000001" w:usb1="08070000" w:usb2="00000010" w:usb3="00000000" w:csb0="00020000" w:csb1="00000000"/>
  </w:font>
  <w:font w:name="Generic1-Regular">
    <w:altName w:val="AR Pゴシック体M"/>
    <w:panose1 w:val="00000000000000000000"/>
    <w:charset w:val="80"/>
    <w:family w:val="auto"/>
    <w:notTrueType/>
    <w:pitch w:val="default"/>
    <w:sig w:usb0="00000001" w:usb1="08070000" w:usb2="00000010" w:usb3="00000000" w:csb0="00020000" w:csb1="00000000"/>
  </w:font>
  <w:font w:name="Generic3-Regular">
    <w:altName w:val="AR Pゴシック体M"/>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01824"/>
    <w:multiLevelType w:val="hybridMultilevel"/>
    <w:tmpl w:val="87C2A446"/>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15551FC5"/>
    <w:multiLevelType w:val="hybridMultilevel"/>
    <w:tmpl w:val="F6D8469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0C60951"/>
    <w:multiLevelType w:val="hybridMultilevel"/>
    <w:tmpl w:val="441C6816"/>
    <w:lvl w:ilvl="0" w:tplc="21F401D0">
      <w:start w:val="1"/>
      <w:numFmt w:val="decimalEnclosedCircle"/>
      <w:lvlText w:val="%1"/>
      <w:lvlJc w:val="left"/>
      <w:pPr>
        <w:ind w:left="1320" w:hanging="440"/>
      </w:pPr>
      <w:rPr>
        <w:rFonts w:hint="eastAsia"/>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3" w15:restartNumberingAfterBreak="0">
    <w:nsid w:val="42265F16"/>
    <w:multiLevelType w:val="hybridMultilevel"/>
    <w:tmpl w:val="1E40E1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C14237C"/>
    <w:multiLevelType w:val="hybridMultilevel"/>
    <w:tmpl w:val="1D546E9A"/>
    <w:lvl w:ilvl="0" w:tplc="04090011">
      <w:start w:val="1"/>
      <w:numFmt w:val="decimalEnclosedCircle"/>
      <w:lvlText w:val="%1"/>
      <w:lvlJc w:val="left"/>
      <w:pPr>
        <w:ind w:left="1100" w:hanging="440"/>
      </w:p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5" w15:restartNumberingAfterBreak="0">
    <w:nsid w:val="61386A58"/>
    <w:multiLevelType w:val="hybridMultilevel"/>
    <w:tmpl w:val="152455EE"/>
    <w:lvl w:ilvl="0" w:tplc="21F401D0">
      <w:start w:val="1"/>
      <w:numFmt w:val="decimalEnclosedCircle"/>
      <w:lvlText w:val="%1"/>
      <w:lvlJc w:val="left"/>
      <w:pPr>
        <w:ind w:left="1320" w:hanging="440"/>
      </w:pPr>
      <w:rPr>
        <w:rFonts w:hint="eastAsia"/>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6" w15:restartNumberingAfterBreak="0">
    <w:nsid w:val="6E90588E"/>
    <w:multiLevelType w:val="hybridMultilevel"/>
    <w:tmpl w:val="1558266C"/>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74DB45BE"/>
    <w:multiLevelType w:val="hybridMultilevel"/>
    <w:tmpl w:val="8E3AB44C"/>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388411799">
    <w:abstractNumId w:val="0"/>
  </w:num>
  <w:num w:numId="2" w16cid:durableId="88502611">
    <w:abstractNumId w:val="4"/>
  </w:num>
  <w:num w:numId="3" w16cid:durableId="612907771">
    <w:abstractNumId w:val="7"/>
  </w:num>
  <w:num w:numId="4" w16cid:durableId="2070028899">
    <w:abstractNumId w:val="6"/>
  </w:num>
  <w:num w:numId="5" w16cid:durableId="801508347">
    <w:abstractNumId w:val="3"/>
  </w:num>
  <w:num w:numId="6" w16cid:durableId="1534612264">
    <w:abstractNumId w:val="5"/>
  </w:num>
  <w:num w:numId="7" w16cid:durableId="1146898750">
    <w:abstractNumId w:val="1"/>
  </w:num>
  <w:num w:numId="8" w16cid:durableId="459958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5B"/>
    <w:rsid w:val="000B4872"/>
    <w:rsid w:val="00122C5B"/>
    <w:rsid w:val="002C5BFB"/>
    <w:rsid w:val="00A61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0C1B15"/>
  <w15:chartTrackingRefBased/>
  <w15:docId w15:val="{9391E00A-40F4-4780-AA47-F41D143F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C5B"/>
    <w:pPr>
      <w:widowControl w:val="0"/>
      <w:jc w:val="both"/>
    </w:pPr>
    <w:rPr>
      <w:rFonts w:eastAsia="ＭＳ ゴシック"/>
    </w:rPr>
  </w:style>
  <w:style w:type="paragraph" w:styleId="1">
    <w:name w:val="heading 1"/>
    <w:basedOn w:val="a"/>
    <w:next w:val="a"/>
    <w:link w:val="10"/>
    <w:uiPriority w:val="9"/>
    <w:qFormat/>
    <w:rsid w:val="00122C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22C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22C5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22C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22C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22C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22C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22C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22C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2C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2C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2C5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22C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2C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2C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2C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2C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2C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2C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22C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2C5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22C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2C5B"/>
    <w:pPr>
      <w:spacing w:before="160" w:after="160"/>
      <w:jc w:val="center"/>
    </w:pPr>
    <w:rPr>
      <w:i/>
      <w:iCs/>
      <w:color w:val="404040" w:themeColor="text1" w:themeTint="BF"/>
    </w:rPr>
  </w:style>
  <w:style w:type="character" w:customStyle="1" w:styleId="a8">
    <w:name w:val="引用文 (文字)"/>
    <w:basedOn w:val="a0"/>
    <w:link w:val="a7"/>
    <w:uiPriority w:val="29"/>
    <w:rsid w:val="00122C5B"/>
    <w:rPr>
      <w:i/>
      <w:iCs/>
      <w:color w:val="404040" w:themeColor="text1" w:themeTint="BF"/>
    </w:rPr>
  </w:style>
  <w:style w:type="paragraph" w:styleId="a9">
    <w:name w:val="List Paragraph"/>
    <w:basedOn w:val="a"/>
    <w:uiPriority w:val="34"/>
    <w:qFormat/>
    <w:rsid w:val="00122C5B"/>
    <w:pPr>
      <w:ind w:left="720"/>
      <w:contextualSpacing/>
    </w:pPr>
  </w:style>
  <w:style w:type="character" w:styleId="21">
    <w:name w:val="Intense Emphasis"/>
    <w:basedOn w:val="a0"/>
    <w:uiPriority w:val="21"/>
    <w:qFormat/>
    <w:rsid w:val="00122C5B"/>
    <w:rPr>
      <w:i/>
      <w:iCs/>
      <w:color w:val="0F4761" w:themeColor="accent1" w:themeShade="BF"/>
    </w:rPr>
  </w:style>
  <w:style w:type="paragraph" w:styleId="22">
    <w:name w:val="Intense Quote"/>
    <w:basedOn w:val="a"/>
    <w:next w:val="a"/>
    <w:link w:val="23"/>
    <w:uiPriority w:val="30"/>
    <w:qFormat/>
    <w:rsid w:val="00122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22C5B"/>
    <w:rPr>
      <w:i/>
      <w:iCs/>
      <w:color w:val="0F4761" w:themeColor="accent1" w:themeShade="BF"/>
    </w:rPr>
  </w:style>
  <w:style w:type="character" w:styleId="24">
    <w:name w:val="Intense Reference"/>
    <w:basedOn w:val="a0"/>
    <w:uiPriority w:val="32"/>
    <w:qFormat/>
    <w:rsid w:val="00122C5B"/>
    <w:rPr>
      <w:b/>
      <w:bCs/>
      <w:smallCaps/>
      <w:color w:val="0F4761" w:themeColor="accent1" w:themeShade="BF"/>
      <w:spacing w:val="5"/>
    </w:rPr>
  </w:style>
  <w:style w:type="table" w:styleId="aa">
    <w:name w:val="Table Grid"/>
    <w:basedOn w:val="a1"/>
    <w:uiPriority w:val="39"/>
    <w:rsid w:val="00122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900</Words>
  <Characters>5132</Characters>
  <Application>Microsoft Office Word</Application>
  <DocSecurity>0</DocSecurity>
  <Lines>42</Lines>
  <Paragraphs>12</Paragraphs>
  <ScaleCrop>false</ScaleCrop>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剛 井ノ上</dc:creator>
  <cp:keywords/>
  <dc:description/>
  <cp:lastModifiedBy>剛 井ノ上</cp:lastModifiedBy>
  <cp:revision>1</cp:revision>
  <dcterms:created xsi:type="dcterms:W3CDTF">2025-12-04T05:55:00Z</dcterms:created>
  <dcterms:modified xsi:type="dcterms:W3CDTF">2025-12-04T05:56:00Z</dcterms:modified>
</cp:coreProperties>
</file>